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71" w:rsidRDefault="00CF5271" w:rsidP="00570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271" w:rsidRPr="00B86D35" w:rsidRDefault="00CF5271" w:rsidP="00506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7EE" w:rsidRDefault="00CF5271" w:rsidP="00B86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D35">
        <w:rPr>
          <w:rFonts w:ascii="Times New Roman" w:hAnsi="Times New Roman"/>
          <w:b/>
          <w:sz w:val="28"/>
          <w:szCs w:val="28"/>
        </w:rPr>
        <w:t xml:space="preserve"> </w:t>
      </w:r>
    </w:p>
    <w:p w:rsidR="00B86D35" w:rsidRPr="00485983" w:rsidRDefault="005516D6" w:rsidP="00B86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983">
        <w:rPr>
          <w:rFonts w:ascii="Times New Roman" w:hAnsi="Times New Roman"/>
          <w:b/>
          <w:sz w:val="28"/>
          <w:szCs w:val="28"/>
        </w:rPr>
        <w:t xml:space="preserve"> Г</w:t>
      </w:r>
      <w:r w:rsidR="00B86D35" w:rsidRPr="00485983">
        <w:rPr>
          <w:rFonts w:ascii="Times New Roman" w:hAnsi="Times New Roman"/>
          <w:b/>
          <w:sz w:val="28"/>
          <w:szCs w:val="28"/>
        </w:rPr>
        <w:t>ОСУДАРСТВЕННОЕ БЮДЖЕТНОЕ ПРОФЕССИОНАЛЬНОЕ</w:t>
      </w:r>
    </w:p>
    <w:p w:rsidR="00B86D35" w:rsidRPr="00485983" w:rsidRDefault="00B86D35" w:rsidP="00B86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983">
        <w:rPr>
          <w:rFonts w:ascii="Times New Roman" w:hAnsi="Times New Roman"/>
          <w:b/>
          <w:sz w:val="28"/>
          <w:szCs w:val="28"/>
        </w:rPr>
        <w:t>ОБРАЗОВАТЕЛЬНОЕ УЧРЕЖДЕНИЕ ИРКУТСКОЙ ОБЛАСТИ</w:t>
      </w:r>
    </w:p>
    <w:p w:rsidR="00CF5271" w:rsidRPr="00485983" w:rsidRDefault="00B86D35" w:rsidP="00B86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983">
        <w:rPr>
          <w:rFonts w:ascii="Times New Roman" w:hAnsi="Times New Roman"/>
          <w:b/>
          <w:sz w:val="28"/>
          <w:szCs w:val="28"/>
        </w:rPr>
        <w:t>«ЧЕРЕМХОВСКИЙ ГОРНОТЕХНИЧЕСКИЙ КОЛЛЕДЖ  им.</w:t>
      </w:r>
      <w:r w:rsidR="002371E0" w:rsidRPr="00485983">
        <w:rPr>
          <w:rFonts w:ascii="Times New Roman" w:hAnsi="Times New Roman"/>
          <w:b/>
          <w:sz w:val="28"/>
          <w:szCs w:val="28"/>
        </w:rPr>
        <w:t xml:space="preserve"> </w:t>
      </w:r>
      <w:r w:rsidRPr="00485983">
        <w:rPr>
          <w:rFonts w:ascii="Times New Roman" w:hAnsi="Times New Roman"/>
          <w:b/>
          <w:sz w:val="28"/>
          <w:szCs w:val="28"/>
        </w:rPr>
        <w:t>М.И.ЩАДОВА»</w:t>
      </w:r>
    </w:p>
    <w:p w:rsidR="00CF5271" w:rsidRPr="00485983" w:rsidRDefault="00CF5271" w:rsidP="00B86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60" w:type="dxa"/>
        <w:tblInd w:w="-709" w:type="dxa"/>
        <w:tblLook w:val="0000" w:firstRow="0" w:lastRow="0" w:firstColumn="0" w:lastColumn="0" w:noHBand="0" w:noVBand="0"/>
      </w:tblPr>
      <w:tblGrid>
        <w:gridCol w:w="5565"/>
        <w:gridCol w:w="4395"/>
      </w:tblGrid>
      <w:tr w:rsidR="001E1A78" w:rsidRPr="001E1A78" w:rsidTr="007F2F18">
        <w:trPr>
          <w:trHeight w:val="1473"/>
        </w:trPr>
        <w:tc>
          <w:tcPr>
            <w:tcW w:w="5565" w:type="dxa"/>
          </w:tcPr>
          <w:p w:rsidR="001E1A78" w:rsidRPr="001E1A78" w:rsidRDefault="001E1A78" w:rsidP="001E1A7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E1A78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РАССМОТРЕНО </w:t>
            </w:r>
          </w:p>
          <w:p w:rsidR="001E1A78" w:rsidRPr="001E1A78" w:rsidRDefault="001E1A78" w:rsidP="001E1A7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E1A78">
              <w:rPr>
                <w:rFonts w:ascii="Times New Roman" w:eastAsiaTheme="minorEastAsia" w:hAnsi="Times New Roman"/>
                <w:sz w:val="28"/>
                <w:szCs w:val="28"/>
              </w:rPr>
              <w:t>на заседании ЦК</w:t>
            </w:r>
          </w:p>
          <w:p w:rsidR="001E1A78" w:rsidRPr="001E1A78" w:rsidRDefault="001E1A78" w:rsidP="001E1A78">
            <w:pPr>
              <w:tabs>
                <w:tab w:val="left" w:pos="-284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</w:rPr>
            </w:pPr>
            <w:r w:rsidRPr="001E1A78">
              <w:rPr>
                <w:rFonts w:ascii="Times New Roman" w:eastAsiaTheme="minorEastAsia" w:hAnsi="Times New Roman"/>
                <w:sz w:val="28"/>
              </w:rPr>
              <w:t xml:space="preserve">«Общеобразовательных и </w:t>
            </w:r>
          </w:p>
          <w:p w:rsidR="001E1A78" w:rsidRPr="001E1A78" w:rsidRDefault="001E1A78" w:rsidP="001E1A78">
            <w:pPr>
              <w:spacing w:after="0" w:line="240" w:lineRule="auto"/>
              <w:rPr>
                <w:rFonts w:ascii="Times New Roman" w:eastAsiaTheme="minorEastAsia" w:hAnsi="Times New Roman"/>
                <w:sz w:val="28"/>
              </w:rPr>
            </w:pPr>
            <w:r w:rsidRPr="001E1A78">
              <w:rPr>
                <w:rFonts w:ascii="Times New Roman" w:eastAsiaTheme="minorEastAsia" w:hAnsi="Times New Roman"/>
                <w:sz w:val="28"/>
              </w:rPr>
              <w:t>строительных дисциплин»</w:t>
            </w:r>
          </w:p>
          <w:p w:rsidR="001E1A78" w:rsidRPr="001E1A78" w:rsidRDefault="001E1A78" w:rsidP="001E1A7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E1A78">
              <w:rPr>
                <w:rFonts w:ascii="Times New Roman" w:eastAsiaTheme="minorEastAsia" w:hAnsi="Times New Roman"/>
                <w:sz w:val="28"/>
                <w:szCs w:val="28"/>
              </w:rPr>
              <w:t>Протокол №10</w:t>
            </w:r>
          </w:p>
          <w:p w:rsidR="001E1A78" w:rsidRPr="001E1A78" w:rsidRDefault="001E1A78" w:rsidP="001E1A7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E1A78">
              <w:rPr>
                <w:rFonts w:ascii="Times New Roman" w:eastAsiaTheme="minorEastAsia" w:hAnsi="Times New Roman"/>
                <w:sz w:val="28"/>
                <w:szCs w:val="28"/>
              </w:rPr>
              <w:t>«06» июнь 2023 г.</w:t>
            </w:r>
          </w:p>
          <w:p w:rsidR="001E1A78" w:rsidRPr="001E1A78" w:rsidRDefault="001E1A78" w:rsidP="001E1A7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E1A78">
              <w:rPr>
                <w:rFonts w:ascii="Times New Roman" w:eastAsiaTheme="minorEastAsia" w:hAnsi="Times New Roman"/>
                <w:sz w:val="28"/>
                <w:szCs w:val="28"/>
              </w:rPr>
              <w:t>Председатель: Е.В. Моисеенко</w:t>
            </w:r>
          </w:p>
        </w:tc>
        <w:tc>
          <w:tcPr>
            <w:tcW w:w="4395" w:type="dxa"/>
          </w:tcPr>
          <w:p w:rsidR="001E1A78" w:rsidRPr="001E1A78" w:rsidRDefault="001E1A78" w:rsidP="001E1A78">
            <w:pPr>
              <w:spacing w:after="0" w:line="240" w:lineRule="auto"/>
              <w:ind w:left="-108" w:firstLine="108"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E1A78">
              <w:rPr>
                <w:rFonts w:ascii="Times New Roman" w:eastAsiaTheme="minorEastAsia" w:hAnsi="Times New Roman"/>
                <w:b/>
                <w:sz w:val="28"/>
                <w:szCs w:val="28"/>
              </w:rPr>
              <w:t>Утверждаю:</w:t>
            </w:r>
          </w:p>
          <w:p w:rsidR="001E1A78" w:rsidRPr="001E1A78" w:rsidRDefault="001E1A78" w:rsidP="001E1A78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E1A78">
              <w:rPr>
                <w:rFonts w:ascii="Times New Roman" w:eastAsiaTheme="minorEastAsia" w:hAnsi="Times New Roman"/>
                <w:sz w:val="28"/>
                <w:szCs w:val="28"/>
              </w:rPr>
              <w:t>Зам. директора по УР</w:t>
            </w:r>
          </w:p>
          <w:p w:rsidR="001E1A78" w:rsidRPr="001E1A78" w:rsidRDefault="001E1A78" w:rsidP="001E1A78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E1A78">
              <w:rPr>
                <w:rFonts w:ascii="Times New Roman" w:eastAsiaTheme="minorEastAsia" w:hAnsi="Times New Roman"/>
                <w:sz w:val="28"/>
                <w:szCs w:val="28"/>
              </w:rPr>
              <w:t>О.В. Папанова</w:t>
            </w:r>
          </w:p>
          <w:p w:rsidR="001E1A78" w:rsidRPr="001E1A78" w:rsidRDefault="001E1A78" w:rsidP="001E1A78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E1A78">
              <w:rPr>
                <w:rFonts w:ascii="Times New Roman" w:eastAsiaTheme="minorEastAsia" w:hAnsi="Times New Roman"/>
                <w:sz w:val="28"/>
                <w:szCs w:val="28"/>
              </w:rPr>
              <w:t>«07» июнь 2023 г.</w:t>
            </w:r>
          </w:p>
        </w:tc>
      </w:tr>
    </w:tbl>
    <w:p w:rsidR="00B86D35" w:rsidRDefault="00B86D35" w:rsidP="00B86D35">
      <w:pPr>
        <w:tabs>
          <w:tab w:val="right" w:pos="9317"/>
        </w:tabs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271" w:rsidRPr="00B86D35" w:rsidRDefault="00DE505F" w:rsidP="0057008E">
      <w:pPr>
        <w:tabs>
          <w:tab w:val="right" w:pos="931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D35">
        <w:rPr>
          <w:rFonts w:ascii="Times New Roman" w:hAnsi="Times New Roman"/>
          <w:sz w:val="28"/>
          <w:szCs w:val="28"/>
        </w:rPr>
        <w:t xml:space="preserve">                                </w:t>
      </w:r>
      <w:r w:rsidR="0057008E">
        <w:rPr>
          <w:rFonts w:ascii="Times New Roman" w:hAnsi="Times New Roman"/>
          <w:sz w:val="28"/>
          <w:szCs w:val="28"/>
        </w:rPr>
        <w:t xml:space="preserve">         </w:t>
      </w:r>
    </w:p>
    <w:p w:rsidR="00CF5271" w:rsidRDefault="00CF5271" w:rsidP="0094204D">
      <w:pPr>
        <w:autoSpaceDE w:val="0"/>
        <w:autoSpaceDN w:val="0"/>
        <w:adjustRightInd w:val="0"/>
        <w:spacing w:before="86" w:after="0" w:line="240" w:lineRule="auto"/>
        <w:ind w:left="1262" w:right="1277"/>
        <w:jc w:val="center"/>
        <w:rPr>
          <w:rFonts w:ascii="Times New Roman" w:hAnsi="Times New Roman"/>
          <w:b/>
          <w:sz w:val="28"/>
          <w:szCs w:val="28"/>
        </w:rPr>
      </w:pPr>
      <w:r w:rsidRPr="00B86D35">
        <w:rPr>
          <w:rFonts w:ascii="Times New Roman" w:hAnsi="Times New Roman"/>
          <w:b/>
          <w:sz w:val="28"/>
          <w:szCs w:val="28"/>
        </w:rPr>
        <w:t>М</w:t>
      </w:r>
      <w:r w:rsidR="00B86D35">
        <w:rPr>
          <w:rFonts w:ascii="Times New Roman" w:hAnsi="Times New Roman"/>
          <w:b/>
          <w:sz w:val="28"/>
          <w:szCs w:val="28"/>
        </w:rPr>
        <w:t>ЕТОДИЧЕСКИЕ УКАЗАНИЯ</w:t>
      </w:r>
    </w:p>
    <w:p w:rsidR="00A777EE" w:rsidRDefault="00CF5271" w:rsidP="0094204D">
      <w:pPr>
        <w:autoSpaceDE w:val="0"/>
        <w:autoSpaceDN w:val="0"/>
        <w:adjustRightInd w:val="0"/>
        <w:spacing w:before="86" w:after="0" w:line="240" w:lineRule="auto"/>
        <w:ind w:left="1262" w:right="1277"/>
        <w:jc w:val="center"/>
        <w:rPr>
          <w:rFonts w:ascii="Times New Roman" w:hAnsi="Times New Roman"/>
          <w:sz w:val="28"/>
          <w:szCs w:val="28"/>
        </w:rPr>
      </w:pPr>
      <w:r w:rsidRPr="0057008E">
        <w:rPr>
          <w:rFonts w:ascii="Times New Roman" w:hAnsi="Times New Roman"/>
          <w:sz w:val="28"/>
          <w:szCs w:val="28"/>
        </w:rPr>
        <w:t xml:space="preserve">для выполнения </w:t>
      </w:r>
    </w:p>
    <w:p w:rsidR="00CF5271" w:rsidRPr="0057008E" w:rsidRDefault="00B86D35" w:rsidP="0094204D">
      <w:pPr>
        <w:autoSpaceDE w:val="0"/>
        <w:autoSpaceDN w:val="0"/>
        <w:adjustRightInd w:val="0"/>
        <w:spacing w:before="86" w:after="0" w:line="240" w:lineRule="auto"/>
        <w:ind w:left="1262" w:right="1277"/>
        <w:jc w:val="center"/>
        <w:rPr>
          <w:rFonts w:ascii="Times New Roman" w:hAnsi="Times New Roman"/>
          <w:sz w:val="28"/>
          <w:szCs w:val="28"/>
        </w:rPr>
      </w:pPr>
      <w:r w:rsidRPr="0057008E">
        <w:rPr>
          <w:rFonts w:ascii="Times New Roman" w:hAnsi="Times New Roman"/>
          <w:sz w:val="28"/>
          <w:szCs w:val="28"/>
        </w:rPr>
        <w:t>самостоятельн</w:t>
      </w:r>
      <w:r w:rsidR="00A777EE">
        <w:rPr>
          <w:rFonts w:ascii="Times New Roman" w:hAnsi="Times New Roman"/>
          <w:sz w:val="28"/>
          <w:szCs w:val="28"/>
        </w:rPr>
        <w:t>ых</w:t>
      </w:r>
      <w:r w:rsidRPr="0057008E">
        <w:rPr>
          <w:rFonts w:ascii="Times New Roman" w:hAnsi="Times New Roman"/>
          <w:sz w:val="28"/>
          <w:szCs w:val="28"/>
        </w:rPr>
        <w:t xml:space="preserve"> работ студентов </w:t>
      </w:r>
    </w:p>
    <w:p w:rsidR="00CF5271" w:rsidRPr="0057008E" w:rsidRDefault="00CF5271" w:rsidP="0094204D">
      <w:pPr>
        <w:autoSpaceDE w:val="0"/>
        <w:autoSpaceDN w:val="0"/>
        <w:adjustRightInd w:val="0"/>
        <w:spacing w:before="86" w:after="0" w:line="240" w:lineRule="auto"/>
        <w:ind w:left="1262" w:right="1277"/>
        <w:jc w:val="center"/>
        <w:rPr>
          <w:rFonts w:ascii="Times New Roman" w:hAnsi="Times New Roman"/>
          <w:sz w:val="28"/>
          <w:szCs w:val="28"/>
        </w:rPr>
      </w:pPr>
      <w:r w:rsidRPr="0057008E">
        <w:rPr>
          <w:rFonts w:ascii="Times New Roman" w:hAnsi="Times New Roman"/>
          <w:sz w:val="28"/>
          <w:szCs w:val="28"/>
        </w:rPr>
        <w:t xml:space="preserve">по </w:t>
      </w:r>
      <w:r w:rsidR="00A777EE">
        <w:rPr>
          <w:rFonts w:ascii="Times New Roman" w:hAnsi="Times New Roman"/>
          <w:sz w:val="28"/>
          <w:szCs w:val="28"/>
        </w:rPr>
        <w:t xml:space="preserve">учебной </w:t>
      </w:r>
      <w:r w:rsidRPr="0057008E">
        <w:rPr>
          <w:rFonts w:ascii="Times New Roman" w:hAnsi="Times New Roman"/>
          <w:sz w:val="28"/>
          <w:szCs w:val="28"/>
        </w:rPr>
        <w:t>дисциплине</w:t>
      </w:r>
    </w:p>
    <w:p w:rsidR="00CF5271" w:rsidRPr="00B86D35" w:rsidRDefault="00A777EE" w:rsidP="0094204D">
      <w:pPr>
        <w:autoSpaceDE w:val="0"/>
        <w:autoSpaceDN w:val="0"/>
        <w:adjustRightInd w:val="0"/>
        <w:spacing w:before="86" w:after="0" w:line="240" w:lineRule="auto"/>
        <w:ind w:left="1262" w:right="12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ОГСЭ.03 </w:t>
      </w:r>
      <w:r w:rsidR="00CF5271" w:rsidRPr="00B86D35">
        <w:rPr>
          <w:rFonts w:ascii="Times New Roman" w:hAnsi="Times New Roman"/>
          <w:b/>
          <w:sz w:val="28"/>
          <w:szCs w:val="28"/>
        </w:rPr>
        <w:t>Иностранный язык</w:t>
      </w:r>
      <w:r w:rsidR="00F0549C"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</w:p>
    <w:p w:rsidR="00CF5271" w:rsidRPr="00B86D35" w:rsidRDefault="0094204D" w:rsidP="0094204D">
      <w:pPr>
        <w:autoSpaceDE w:val="0"/>
        <w:autoSpaceDN w:val="0"/>
        <w:adjustRightInd w:val="0"/>
        <w:spacing w:before="86" w:after="0" w:line="240" w:lineRule="auto"/>
        <w:ind w:right="12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программы подготовки специалистов среднего звена</w:t>
      </w:r>
    </w:p>
    <w:p w:rsidR="0094204D" w:rsidRDefault="0094204D" w:rsidP="0094204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5271" w:rsidRPr="00B86D35" w:rsidRDefault="005516D6" w:rsidP="0094204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6D35">
        <w:rPr>
          <w:rFonts w:ascii="Times New Roman" w:hAnsi="Times New Roman"/>
          <w:b/>
          <w:color w:val="000000"/>
          <w:sz w:val="28"/>
          <w:szCs w:val="28"/>
        </w:rPr>
        <w:t>08.02.01</w:t>
      </w:r>
      <w:r w:rsidR="0094204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F5271" w:rsidRPr="00B86D35">
        <w:rPr>
          <w:rFonts w:ascii="Times New Roman" w:hAnsi="Times New Roman"/>
          <w:b/>
          <w:color w:val="000000"/>
          <w:sz w:val="28"/>
          <w:szCs w:val="28"/>
        </w:rPr>
        <w:t xml:space="preserve"> Строительство и эксплуатация зданий и сооружений</w:t>
      </w:r>
    </w:p>
    <w:p w:rsidR="00CF5271" w:rsidRPr="00B86D35" w:rsidRDefault="00CF5271" w:rsidP="0094204D">
      <w:pPr>
        <w:autoSpaceDE w:val="0"/>
        <w:autoSpaceDN w:val="0"/>
        <w:adjustRightInd w:val="0"/>
        <w:spacing w:before="86" w:after="0" w:line="240" w:lineRule="auto"/>
        <w:ind w:right="1277"/>
        <w:jc w:val="center"/>
        <w:rPr>
          <w:rFonts w:ascii="Times New Roman" w:hAnsi="Times New Roman"/>
          <w:sz w:val="28"/>
          <w:szCs w:val="28"/>
        </w:rPr>
      </w:pPr>
    </w:p>
    <w:p w:rsidR="00CF5271" w:rsidRPr="00B86D35" w:rsidRDefault="00CF5271" w:rsidP="00B86D35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</w:rPr>
      </w:pPr>
    </w:p>
    <w:p w:rsidR="00CF5271" w:rsidRPr="00B86D35" w:rsidRDefault="00CF5271" w:rsidP="00B86D35">
      <w:pPr>
        <w:autoSpaceDE w:val="0"/>
        <w:autoSpaceDN w:val="0"/>
        <w:adjustRightInd w:val="0"/>
        <w:spacing w:before="5" w:after="0" w:line="240" w:lineRule="auto"/>
        <w:ind w:left="7488"/>
        <w:jc w:val="right"/>
        <w:rPr>
          <w:rFonts w:ascii="Times New Roman" w:hAnsi="Times New Roman"/>
          <w:sz w:val="28"/>
          <w:szCs w:val="28"/>
        </w:rPr>
      </w:pPr>
    </w:p>
    <w:p w:rsidR="00CF5271" w:rsidRPr="00B86D35" w:rsidRDefault="00CF5271" w:rsidP="00677ACB">
      <w:pPr>
        <w:autoSpaceDE w:val="0"/>
        <w:autoSpaceDN w:val="0"/>
        <w:adjustRightInd w:val="0"/>
        <w:spacing w:before="5"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  <w:r w:rsidRPr="00B86D35">
        <w:rPr>
          <w:rFonts w:ascii="Times New Roman" w:hAnsi="Times New Roman"/>
          <w:sz w:val="28"/>
          <w:szCs w:val="28"/>
        </w:rPr>
        <w:t>Разработали  преподаватели: Л.В. Храпова,   В.А.Каплина,</w:t>
      </w:r>
    </w:p>
    <w:p w:rsidR="00CF5271" w:rsidRPr="00B86D35" w:rsidRDefault="00237EF9" w:rsidP="00677ACB">
      <w:pPr>
        <w:autoSpaceDE w:val="0"/>
        <w:autoSpaceDN w:val="0"/>
        <w:adjustRightInd w:val="0"/>
        <w:spacing w:before="5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6D35">
        <w:rPr>
          <w:rFonts w:ascii="Times New Roman" w:hAnsi="Times New Roman"/>
          <w:sz w:val="28"/>
          <w:szCs w:val="28"/>
        </w:rPr>
        <w:t>Л.И.Бондаренко</w:t>
      </w:r>
      <w:r w:rsidR="00CF5271" w:rsidRPr="00B86D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F5271" w:rsidRPr="00B86D35" w:rsidRDefault="00CF5271" w:rsidP="00B86D35">
      <w:pPr>
        <w:autoSpaceDE w:val="0"/>
        <w:autoSpaceDN w:val="0"/>
        <w:adjustRightInd w:val="0"/>
        <w:spacing w:before="5" w:after="0" w:line="240" w:lineRule="auto"/>
        <w:ind w:left="7488"/>
        <w:jc w:val="right"/>
        <w:rPr>
          <w:rFonts w:ascii="Times New Roman" w:hAnsi="Times New Roman"/>
          <w:b/>
          <w:sz w:val="28"/>
          <w:szCs w:val="28"/>
        </w:rPr>
      </w:pPr>
    </w:p>
    <w:p w:rsidR="00CF5271" w:rsidRPr="00B86D35" w:rsidRDefault="00CF5271" w:rsidP="00B86D35">
      <w:pPr>
        <w:autoSpaceDE w:val="0"/>
        <w:autoSpaceDN w:val="0"/>
        <w:adjustRightInd w:val="0"/>
        <w:spacing w:before="5" w:after="0" w:line="240" w:lineRule="auto"/>
        <w:ind w:left="7488"/>
        <w:jc w:val="right"/>
        <w:rPr>
          <w:rFonts w:ascii="Times New Roman" w:hAnsi="Times New Roman"/>
          <w:b/>
          <w:sz w:val="28"/>
          <w:szCs w:val="28"/>
        </w:rPr>
      </w:pPr>
    </w:p>
    <w:p w:rsidR="00CF5271" w:rsidRPr="00B86D35" w:rsidRDefault="00CF5271" w:rsidP="00B86D35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sz w:val="28"/>
          <w:szCs w:val="28"/>
        </w:rPr>
      </w:pPr>
    </w:p>
    <w:p w:rsidR="00CF5271" w:rsidRPr="00B86D35" w:rsidRDefault="00CF5271" w:rsidP="00B86D35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sz w:val="28"/>
          <w:szCs w:val="28"/>
        </w:rPr>
      </w:pPr>
    </w:p>
    <w:p w:rsidR="00CF5271" w:rsidRPr="00B86D35" w:rsidRDefault="00CF5271" w:rsidP="00485983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</w:rPr>
      </w:pPr>
    </w:p>
    <w:p w:rsidR="009417B1" w:rsidRDefault="009417B1" w:rsidP="00B86D35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</w:rPr>
      </w:pPr>
    </w:p>
    <w:p w:rsidR="009417B1" w:rsidRPr="00B86D35" w:rsidRDefault="009417B1" w:rsidP="00B86D35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8"/>
          <w:szCs w:val="28"/>
        </w:rPr>
      </w:pPr>
    </w:p>
    <w:p w:rsidR="009417B1" w:rsidRPr="00954F60" w:rsidRDefault="0008343E" w:rsidP="00954F60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1E1A78">
        <w:rPr>
          <w:rFonts w:ascii="Times New Roman" w:hAnsi="Times New Roman"/>
          <w:b/>
          <w:sz w:val="28"/>
          <w:szCs w:val="28"/>
        </w:rPr>
        <w:t>23</w:t>
      </w:r>
      <w:r w:rsidR="00A643E3">
        <w:rPr>
          <w:rFonts w:ascii="Times New Roman" w:hAnsi="Times New Roman"/>
          <w:b/>
          <w:sz w:val="28"/>
          <w:szCs w:val="28"/>
        </w:rPr>
        <w:t xml:space="preserve"> г.</w:t>
      </w:r>
    </w:p>
    <w:p w:rsidR="009417B1" w:rsidRDefault="009417B1" w:rsidP="00F0549C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</w:p>
    <w:p w:rsidR="00A777EE" w:rsidRDefault="00A777EE" w:rsidP="00A777EE">
      <w:pPr>
        <w:pStyle w:val="Style1"/>
        <w:numPr>
          <w:ilvl w:val="0"/>
          <w:numId w:val="18"/>
        </w:numPr>
        <w:spacing w:line="240" w:lineRule="auto"/>
        <w:ind w:right="5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САМОСТОЯТЕЛЬНЫХ РАБОТ</w:t>
      </w:r>
    </w:p>
    <w:tbl>
      <w:tblPr>
        <w:tblpPr w:leftFromText="180" w:rightFromText="180" w:vertAnchor="text" w:horzAnchor="margin" w:tblpXSpec="right" w:tblpY="322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60"/>
        <w:gridCol w:w="3194"/>
        <w:gridCol w:w="1134"/>
        <w:gridCol w:w="1977"/>
      </w:tblGrid>
      <w:tr w:rsidR="00AA1AE7" w:rsidRPr="00485983" w:rsidTr="00AA1AE7">
        <w:tc>
          <w:tcPr>
            <w:tcW w:w="817" w:type="dxa"/>
          </w:tcPr>
          <w:p w:rsidR="00AA1AE7" w:rsidRPr="00AA1AE7" w:rsidRDefault="00AA1AE7" w:rsidP="00AC73A7">
            <w:pPr>
              <w:pStyle w:val="Style1"/>
              <w:spacing w:line="240" w:lineRule="auto"/>
              <w:ind w:right="-74"/>
              <w:rPr>
                <w:b/>
                <w:bCs/>
              </w:rPr>
            </w:pPr>
            <w:r w:rsidRPr="00AA1AE7">
              <w:rPr>
                <w:b/>
                <w:bCs/>
              </w:rPr>
              <w:t>№ п/п</w:t>
            </w:r>
          </w:p>
        </w:tc>
        <w:tc>
          <w:tcPr>
            <w:tcW w:w="5954" w:type="dxa"/>
            <w:gridSpan w:val="2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rPr>
                <w:bCs/>
                <w:lang w:val="en-US"/>
              </w:rPr>
            </w:pPr>
          </w:p>
          <w:p w:rsidR="00AA1AE7" w:rsidRPr="00485983" w:rsidRDefault="00AA1AE7" w:rsidP="00AA1AE7">
            <w:pPr>
              <w:pStyle w:val="Style1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1E1A78">
              <w:rPr>
                <w:b/>
                <w:bCs/>
              </w:rPr>
              <w:t xml:space="preserve">Тема </w:t>
            </w:r>
            <w:r w:rsidRPr="00947061">
              <w:rPr>
                <w:b/>
                <w:bCs/>
              </w:rPr>
              <w:t>самостоятельной работы</w:t>
            </w:r>
          </w:p>
        </w:tc>
        <w:tc>
          <w:tcPr>
            <w:tcW w:w="1134" w:type="dxa"/>
          </w:tcPr>
          <w:p w:rsidR="00AA1AE7" w:rsidRPr="00AA1AE7" w:rsidRDefault="00AA1AE7" w:rsidP="00AC73A7">
            <w:pPr>
              <w:pStyle w:val="Style1"/>
              <w:spacing w:line="240" w:lineRule="auto"/>
              <w:rPr>
                <w:b/>
                <w:bCs/>
              </w:rPr>
            </w:pPr>
            <w:r w:rsidRPr="00AA1AE7">
              <w:rPr>
                <w:b/>
                <w:bCs/>
              </w:rPr>
              <w:t>Кол-во часов</w:t>
            </w:r>
          </w:p>
          <w:p w:rsidR="00AA1AE7" w:rsidRPr="00AA1AE7" w:rsidRDefault="00AA1AE7" w:rsidP="00AC73A7">
            <w:pPr>
              <w:pStyle w:val="Style1"/>
              <w:spacing w:line="240" w:lineRule="auto"/>
              <w:rPr>
                <w:b/>
                <w:bCs/>
              </w:rPr>
            </w:pPr>
          </w:p>
        </w:tc>
        <w:tc>
          <w:tcPr>
            <w:tcW w:w="1977" w:type="dxa"/>
          </w:tcPr>
          <w:p w:rsidR="00AA1AE7" w:rsidRPr="00AA1AE7" w:rsidRDefault="00AA1AE7" w:rsidP="00AC73A7">
            <w:pPr>
              <w:pStyle w:val="Style1"/>
              <w:spacing w:line="240" w:lineRule="auto"/>
              <w:ind w:right="-74"/>
              <w:rPr>
                <w:b/>
                <w:bCs/>
              </w:rPr>
            </w:pPr>
            <w:r w:rsidRPr="00AA1AE7">
              <w:rPr>
                <w:b/>
                <w:bCs/>
              </w:rPr>
              <w:t>Оценка и контроль</w:t>
            </w:r>
          </w:p>
        </w:tc>
      </w:tr>
      <w:tr w:rsidR="00AA1AE7" w:rsidRPr="00485983" w:rsidTr="00AA1AE7">
        <w:tc>
          <w:tcPr>
            <w:tcW w:w="81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rPr>
                <w:bCs/>
              </w:rPr>
            </w:pPr>
            <w:r w:rsidRPr="00485983">
              <w:rPr>
                <w:bCs/>
              </w:rPr>
              <w:t>1</w:t>
            </w:r>
          </w:p>
        </w:tc>
        <w:tc>
          <w:tcPr>
            <w:tcW w:w="5954" w:type="dxa"/>
            <w:gridSpan w:val="2"/>
          </w:tcPr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Самостоятельная работа №1</w:t>
            </w:r>
          </w:p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Подготовка презентации по теме «Моя специальность»</w:t>
            </w:r>
          </w:p>
        </w:tc>
        <w:tc>
          <w:tcPr>
            <w:tcW w:w="1134" w:type="dxa"/>
          </w:tcPr>
          <w:p w:rsidR="00AA1AE7" w:rsidRPr="00485983" w:rsidRDefault="00AA1AE7" w:rsidP="00AC73A7">
            <w:pPr>
              <w:pStyle w:val="Style1"/>
              <w:spacing w:line="240" w:lineRule="auto"/>
              <w:rPr>
                <w:bCs/>
              </w:rPr>
            </w:pPr>
            <w:r w:rsidRPr="00485983">
              <w:rPr>
                <w:bCs/>
              </w:rPr>
              <w:t>2</w:t>
            </w:r>
          </w:p>
        </w:tc>
        <w:tc>
          <w:tcPr>
            <w:tcW w:w="197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jc w:val="left"/>
              <w:rPr>
                <w:bCs/>
              </w:rPr>
            </w:pPr>
            <w:r w:rsidRPr="00485983">
              <w:rPr>
                <w:bCs/>
              </w:rPr>
              <w:t>Просмотр презентации</w:t>
            </w:r>
          </w:p>
        </w:tc>
      </w:tr>
      <w:tr w:rsidR="00AA1AE7" w:rsidRPr="00485983" w:rsidTr="00AA1AE7">
        <w:tc>
          <w:tcPr>
            <w:tcW w:w="81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rPr>
                <w:bCs/>
              </w:rPr>
            </w:pPr>
            <w:r w:rsidRPr="00485983">
              <w:rPr>
                <w:bCs/>
              </w:rPr>
              <w:t>2</w:t>
            </w:r>
          </w:p>
        </w:tc>
        <w:tc>
          <w:tcPr>
            <w:tcW w:w="5954" w:type="dxa"/>
            <w:gridSpan w:val="2"/>
          </w:tcPr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Самостоятельная работа №2</w:t>
            </w:r>
          </w:p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Перевод инструкции.</w:t>
            </w:r>
          </w:p>
        </w:tc>
        <w:tc>
          <w:tcPr>
            <w:tcW w:w="1134" w:type="dxa"/>
          </w:tcPr>
          <w:p w:rsidR="00AA1AE7" w:rsidRPr="00485983" w:rsidRDefault="00AA1AE7" w:rsidP="00AC73A7">
            <w:pPr>
              <w:pStyle w:val="Style1"/>
              <w:spacing w:line="240" w:lineRule="auto"/>
              <w:rPr>
                <w:bCs/>
              </w:rPr>
            </w:pPr>
            <w:r w:rsidRPr="00485983">
              <w:rPr>
                <w:bCs/>
              </w:rPr>
              <w:t>2</w:t>
            </w:r>
          </w:p>
        </w:tc>
        <w:tc>
          <w:tcPr>
            <w:tcW w:w="197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jc w:val="left"/>
              <w:rPr>
                <w:bCs/>
              </w:rPr>
            </w:pPr>
            <w:r w:rsidRPr="00485983">
              <w:rPr>
                <w:bCs/>
              </w:rPr>
              <w:t>Проверка перевода инструкции.</w:t>
            </w:r>
          </w:p>
        </w:tc>
      </w:tr>
      <w:tr w:rsidR="00AA1AE7" w:rsidRPr="00485983" w:rsidTr="00AA1AE7">
        <w:trPr>
          <w:trHeight w:val="841"/>
        </w:trPr>
        <w:tc>
          <w:tcPr>
            <w:tcW w:w="81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rPr>
                <w:bCs/>
              </w:rPr>
            </w:pPr>
            <w:r w:rsidRPr="00485983">
              <w:rPr>
                <w:bCs/>
              </w:rPr>
              <w:t>3</w:t>
            </w:r>
          </w:p>
        </w:tc>
        <w:tc>
          <w:tcPr>
            <w:tcW w:w="5954" w:type="dxa"/>
            <w:gridSpan w:val="2"/>
          </w:tcPr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Самостоятельная работа №3</w:t>
            </w:r>
          </w:p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Подготовка  и показ презентации по теме «Строительные материалы»</w:t>
            </w:r>
          </w:p>
        </w:tc>
        <w:tc>
          <w:tcPr>
            <w:tcW w:w="1134" w:type="dxa"/>
          </w:tcPr>
          <w:p w:rsidR="00AA1AE7" w:rsidRPr="00485983" w:rsidRDefault="00AA1AE7" w:rsidP="00AC73A7">
            <w:pPr>
              <w:pStyle w:val="Style1"/>
              <w:spacing w:line="240" w:lineRule="auto"/>
              <w:rPr>
                <w:bCs/>
              </w:rPr>
            </w:pPr>
            <w:r w:rsidRPr="00485983">
              <w:rPr>
                <w:bCs/>
              </w:rPr>
              <w:t>2</w:t>
            </w:r>
          </w:p>
        </w:tc>
        <w:tc>
          <w:tcPr>
            <w:tcW w:w="197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jc w:val="left"/>
              <w:rPr>
                <w:bCs/>
              </w:rPr>
            </w:pPr>
            <w:r w:rsidRPr="00485983">
              <w:rPr>
                <w:bCs/>
              </w:rPr>
              <w:t>Защита презентации</w:t>
            </w:r>
          </w:p>
        </w:tc>
      </w:tr>
      <w:tr w:rsidR="00AA1AE7" w:rsidRPr="00485983" w:rsidTr="00AA1AE7">
        <w:tc>
          <w:tcPr>
            <w:tcW w:w="81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rPr>
                <w:bCs/>
              </w:rPr>
            </w:pPr>
            <w:r w:rsidRPr="00485983">
              <w:rPr>
                <w:bCs/>
              </w:rPr>
              <w:t>4</w:t>
            </w:r>
          </w:p>
        </w:tc>
        <w:tc>
          <w:tcPr>
            <w:tcW w:w="5954" w:type="dxa"/>
            <w:gridSpan w:val="2"/>
          </w:tcPr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Самостоятельная работа №4</w:t>
            </w:r>
          </w:p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Составление глоссария</w:t>
            </w:r>
          </w:p>
        </w:tc>
        <w:tc>
          <w:tcPr>
            <w:tcW w:w="1134" w:type="dxa"/>
          </w:tcPr>
          <w:p w:rsidR="00AA1AE7" w:rsidRPr="00485983" w:rsidRDefault="00AA1AE7" w:rsidP="00AC73A7">
            <w:pPr>
              <w:pStyle w:val="Style1"/>
              <w:spacing w:line="240" w:lineRule="auto"/>
              <w:rPr>
                <w:bCs/>
              </w:rPr>
            </w:pPr>
            <w:r w:rsidRPr="00485983">
              <w:rPr>
                <w:bCs/>
              </w:rPr>
              <w:t>2</w:t>
            </w:r>
          </w:p>
        </w:tc>
        <w:tc>
          <w:tcPr>
            <w:tcW w:w="197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jc w:val="left"/>
              <w:rPr>
                <w:bCs/>
              </w:rPr>
            </w:pPr>
            <w:r w:rsidRPr="00485983">
              <w:rPr>
                <w:bCs/>
              </w:rPr>
              <w:t>Проверка словаря- глоссария.</w:t>
            </w:r>
          </w:p>
        </w:tc>
      </w:tr>
      <w:tr w:rsidR="00AA1AE7" w:rsidRPr="00485983" w:rsidTr="00AA1AE7">
        <w:tc>
          <w:tcPr>
            <w:tcW w:w="81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rPr>
                <w:bCs/>
              </w:rPr>
            </w:pPr>
            <w:r w:rsidRPr="00485983">
              <w:rPr>
                <w:bCs/>
              </w:rPr>
              <w:t>5</w:t>
            </w:r>
          </w:p>
        </w:tc>
        <w:tc>
          <w:tcPr>
            <w:tcW w:w="5954" w:type="dxa"/>
            <w:gridSpan w:val="2"/>
          </w:tcPr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Самостоятельная работа №5</w:t>
            </w:r>
          </w:p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Перевод текста по профессиональной тематике.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AE7" w:rsidRPr="00485983" w:rsidRDefault="00AA1AE7" w:rsidP="00AC73A7">
            <w:pPr>
              <w:pStyle w:val="Style1"/>
              <w:spacing w:line="240" w:lineRule="auto"/>
              <w:rPr>
                <w:bCs/>
              </w:rPr>
            </w:pPr>
            <w:r w:rsidRPr="00485983">
              <w:rPr>
                <w:bCs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jc w:val="left"/>
              <w:rPr>
                <w:bCs/>
              </w:rPr>
            </w:pPr>
            <w:r w:rsidRPr="00485983">
              <w:rPr>
                <w:bCs/>
              </w:rPr>
              <w:t>Проверка перевода.</w:t>
            </w:r>
          </w:p>
        </w:tc>
      </w:tr>
      <w:tr w:rsidR="00AA1AE7" w:rsidRPr="00485983" w:rsidTr="00AA1AE7">
        <w:tc>
          <w:tcPr>
            <w:tcW w:w="81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rPr>
                <w:bCs/>
              </w:rPr>
            </w:pPr>
            <w:r w:rsidRPr="00485983">
              <w:rPr>
                <w:bCs/>
              </w:rPr>
              <w:t>6</w:t>
            </w:r>
          </w:p>
        </w:tc>
        <w:tc>
          <w:tcPr>
            <w:tcW w:w="5954" w:type="dxa"/>
            <w:gridSpan w:val="2"/>
          </w:tcPr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Самостоятельная работа №6</w:t>
            </w:r>
          </w:p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Перевод текста по профессиональной тематике.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AE7" w:rsidRPr="00485983" w:rsidRDefault="00AA1AE7" w:rsidP="00AC73A7">
            <w:pPr>
              <w:pStyle w:val="Style1"/>
              <w:spacing w:line="240" w:lineRule="auto"/>
              <w:rPr>
                <w:bCs/>
              </w:rPr>
            </w:pPr>
            <w:r w:rsidRPr="00485983">
              <w:rPr>
                <w:bCs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jc w:val="left"/>
              <w:rPr>
                <w:bCs/>
              </w:rPr>
            </w:pPr>
            <w:r w:rsidRPr="00485983">
              <w:rPr>
                <w:bCs/>
              </w:rPr>
              <w:t>Проверка перевода.</w:t>
            </w:r>
          </w:p>
        </w:tc>
      </w:tr>
      <w:tr w:rsidR="00AA1AE7" w:rsidRPr="00485983" w:rsidTr="00AA1AE7">
        <w:tc>
          <w:tcPr>
            <w:tcW w:w="81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rPr>
                <w:bCs/>
              </w:rPr>
            </w:pPr>
            <w:r w:rsidRPr="00485983">
              <w:rPr>
                <w:bCs/>
              </w:rPr>
              <w:t>7</w:t>
            </w:r>
          </w:p>
        </w:tc>
        <w:tc>
          <w:tcPr>
            <w:tcW w:w="5954" w:type="dxa"/>
            <w:gridSpan w:val="2"/>
          </w:tcPr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Самостоятельная работа №7</w:t>
            </w:r>
          </w:p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Подготовка презентации «Правила делового общения»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AE7" w:rsidRPr="00485983" w:rsidRDefault="00AA1AE7" w:rsidP="00AC73A7">
            <w:pPr>
              <w:pStyle w:val="Style1"/>
              <w:spacing w:line="240" w:lineRule="auto"/>
              <w:rPr>
                <w:bCs/>
              </w:rPr>
            </w:pPr>
            <w:r w:rsidRPr="00485983">
              <w:rPr>
                <w:bCs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jc w:val="left"/>
              <w:rPr>
                <w:bCs/>
              </w:rPr>
            </w:pPr>
            <w:r w:rsidRPr="00485983">
              <w:rPr>
                <w:bCs/>
              </w:rPr>
              <w:t>Защита презентации</w:t>
            </w:r>
          </w:p>
        </w:tc>
      </w:tr>
      <w:tr w:rsidR="00AA1AE7" w:rsidRPr="00485983" w:rsidTr="00AA1AE7">
        <w:tc>
          <w:tcPr>
            <w:tcW w:w="817" w:type="dxa"/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rPr>
                <w:bCs/>
              </w:rPr>
            </w:pPr>
            <w:r w:rsidRPr="00485983">
              <w:rPr>
                <w:bCs/>
              </w:rPr>
              <w:t>8</w:t>
            </w:r>
          </w:p>
        </w:tc>
        <w:tc>
          <w:tcPr>
            <w:tcW w:w="5954" w:type="dxa"/>
            <w:gridSpan w:val="2"/>
          </w:tcPr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Самостоятельная работа №8</w:t>
            </w:r>
          </w:p>
          <w:p w:rsidR="00AA1AE7" w:rsidRPr="00485983" w:rsidRDefault="00AA1AE7" w:rsidP="00AC73A7">
            <w:pPr>
              <w:pStyle w:val="Style1"/>
              <w:spacing w:line="240" w:lineRule="auto"/>
              <w:jc w:val="left"/>
              <w:rPr>
                <w:bCs/>
              </w:rPr>
            </w:pPr>
            <w:r w:rsidRPr="00485983">
              <w:rPr>
                <w:bCs/>
              </w:rPr>
              <w:t>Перевод текста по профессиональной тематике.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1AE7" w:rsidRPr="00485983" w:rsidRDefault="00AA1AE7" w:rsidP="00AC73A7">
            <w:pPr>
              <w:pStyle w:val="Style1"/>
              <w:spacing w:line="240" w:lineRule="auto"/>
              <w:rPr>
                <w:bCs/>
              </w:rPr>
            </w:pPr>
            <w:r w:rsidRPr="00485983">
              <w:rPr>
                <w:bCs/>
              </w:rPr>
              <w:t>2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A1AE7" w:rsidRPr="00485983" w:rsidRDefault="00AA1AE7" w:rsidP="00AC73A7">
            <w:pPr>
              <w:pStyle w:val="Style1"/>
              <w:spacing w:line="240" w:lineRule="auto"/>
              <w:ind w:right="-74"/>
              <w:jc w:val="left"/>
              <w:rPr>
                <w:bCs/>
              </w:rPr>
            </w:pPr>
            <w:r w:rsidRPr="00485983">
              <w:rPr>
                <w:bCs/>
              </w:rPr>
              <w:t>Проверка перевода.</w:t>
            </w:r>
          </w:p>
        </w:tc>
      </w:tr>
      <w:tr w:rsidR="00AC73A7" w:rsidRPr="00485983" w:rsidTr="00AA1AE7">
        <w:trPr>
          <w:trHeight w:val="56"/>
        </w:trPr>
        <w:tc>
          <w:tcPr>
            <w:tcW w:w="817" w:type="dxa"/>
          </w:tcPr>
          <w:p w:rsidR="00AC73A7" w:rsidRPr="00485983" w:rsidRDefault="00AC73A7" w:rsidP="00AC73A7">
            <w:pPr>
              <w:pStyle w:val="Style1"/>
              <w:spacing w:line="240" w:lineRule="auto"/>
              <w:ind w:right="-74"/>
              <w:rPr>
                <w:bCs/>
              </w:rPr>
            </w:pPr>
          </w:p>
        </w:tc>
        <w:tc>
          <w:tcPr>
            <w:tcW w:w="2760" w:type="dxa"/>
          </w:tcPr>
          <w:p w:rsidR="00AC73A7" w:rsidRPr="00485983" w:rsidRDefault="00AC73A7" w:rsidP="00AC73A7">
            <w:pPr>
              <w:pStyle w:val="Style1"/>
              <w:spacing w:line="240" w:lineRule="auto"/>
              <w:ind w:right="-74"/>
              <w:jc w:val="left"/>
              <w:rPr>
                <w:bCs/>
              </w:rPr>
            </w:pPr>
            <w:r w:rsidRPr="00485983">
              <w:rPr>
                <w:bCs/>
              </w:rPr>
              <w:t>Итого:</w:t>
            </w:r>
          </w:p>
        </w:tc>
        <w:tc>
          <w:tcPr>
            <w:tcW w:w="3194" w:type="dxa"/>
          </w:tcPr>
          <w:p w:rsidR="00AC73A7" w:rsidRPr="00485983" w:rsidRDefault="00AC73A7" w:rsidP="00AC73A7">
            <w:pPr>
              <w:pStyle w:val="Style1"/>
              <w:spacing w:line="240" w:lineRule="auto"/>
              <w:jc w:val="left"/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73A7" w:rsidRPr="00485983" w:rsidRDefault="00AC73A7" w:rsidP="00AC73A7">
            <w:pPr>
              <w:pStyle w:val="Style1"/>
              <w:spacing w:line="240" w:lineRule="auto"/>
              <w:rPr>
                <w:bCs/>
              </w:rPr>
            </w:pPr>
            <w:r w:rsidRPr="00485983">
              <w:rPr>
                <w:bCs/>
              </w:rPr>
              <w:t>16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C73A7" w:rsidRPr="00485983" w:rsidRDefault="00AC73A7" w:rsidP="00AC73A7">
            <w:pPr>
              <w:pStyle w:val="Style1"/>
              <w:spacing w:line="240" w:lineRule="auto"/>
              <w:ind w:right="-74"/>
              <w:jc w:val="left"/>
              <w:rPr>
                <w:bCs/>
              </w:rPr>
            </w:pPr>
          </w:p>
        </w:tc>
      </w:tr>
    </w:tbl>
    <w:p w:rsidR="00A777EE" w:rsidRPr="00485983" w:rsidRDefault="00A777EE" w:rsidP="00F0549C">
      <w:pPr>
        <w:pStyle w:val="Style1"/>
        <w:spacing w:line="240" w:lineRule="auto"/>
        <w:ind w:right="592"/>
        <w:rPr>
          <w:bCs/>
          <w:sz w:val="28"/>
          <w:szCs w:val="28"/>
        </w:rPr>
      </w:pPr>
    </w:p>
    <w:p w:rsidR="00A777EE" w:rsidRPr="00485983" w:rsidRDefault="00A777EE" w:rsidP="00F0549C">
      <w:pPr>
        <w:pStyle w:val="Style1"/>
        <w:spacing w:line="240" w:lineRule="auto"/>
        <w:ind w:right="592"/>
        <w:rPr>
          <w:bCs/>
          <w:sz w:val="28"/>
          <w:szCs w:val="28"/>
        </w:rPr>
      </w:pPr>
    </w:p>
    <w:p w:rsidR="00A777EE" w:rsidRPr="00485983" w:rsidRDefault="00A777EE" w:rsidP="00F0549C">
      <w:pPr>
        <w:pStyle w:val="Style1"/>
        <w:spacing w:line="240" w:lineRule="auto"/>
        <w:ind w:right="592"/>
        <w:rPr>
          <w:bCs/>
          <w:sz w:val="28"/>
          <w:szCs w:val="28"/>
        </w:rPr>
      </w:pPr>
    </w:p>
    <w:p w:rsidR="00AA1AE7" w:rsidRPr="00AA1AE7" w:rsidRDefault="00AA1AE7" w:rsidP="00AA1AE7">
      <w:pPr>
        <w:pStyle w:val="a3"/>
        <w:numPr>
          <w:ilvl w:val="0"/>
          <w:numId w:val="18"/>
        </w:numPr>
        <w:tabs>
          <w:tab w:val="left" w:pos="1134"/>
          <w:tab w:val="left" w:pos="6315"/>
        </w:tabs>
        <w:spacing w:after="240"/>
        <w:jc w:val="center"/>
        <w:rPr>
          <w:rFonts w:eastAsiaTheme="minorEastAsia"/>
          <w:b/>
          <w:sz w:val="28"/>
          <w:szCs w:val="28"/>
        </w:rPr>
      </w:pPr>
      <w:r w:rsidRPr="00AA1AE7">
        <w:rPr>
          <w:rFonts w:eastAsiaTheme="minorEastAsia"/>
          <w:b/>
          <w:sz w:val="28"/>
          <w:szCs w:val="28"/>
        </w:rPr>
        <w:t>СОДЕРЖАНИЕ САМОСТОЯТЕЛЬНЫХ РАБОТ</w:t>
      </w:r>
    </w:p>
    <w:p w:rsidR="00A777EE" w:rsidRDefault="00A777EE" w:rsidP="00AA1AE7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F0549C" w:rsidRPr="00B86D35" w:rsidRDefault="00F0549C" w:rsidP="00A777EE">
      <w:pPr>
        <w:pStyle w:val="Style1"/>
        <w:spacing w:line="240" w:lineRule="auto"/>
        <w:ind w:left="720" w:right="5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</w:t>
      </w:r>
      <w:r w:rsidRPr="00B86D35">
        <w:rPr>
          <w:b/>
          <w:bCs/>
          <w:sz w:val="28"/>
          <w:szCs w:val="28"/>
        </w:rPr>
        <w:t xml:space="preserve"> № 1</w:t>
      </w:r>
    </w:p>
    <w:p w:rsidR="00A777EE" w:rsidRDefault="00A777EE" w:rsidP="00F0549C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F0549C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A777EE">
        <w:rPr>
          <w:b/>
          <w:bCs/>
          <w:sz w:val="28"/>
          <w:szCs w:val="28"/>
          <w:u w:val="single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F0549C">
        <w:rPr>
          <w:bCs/>
          <w:sz w:val="28"/>
          <w:szCs w:val="28"/>
        </w:rPr>
        <w:t>Подготовить п</w:t>
      </w:r>
      <w:r w:rsidRPr="00B86D35">
        <w:rPr>
          <w:bCs/>
          <w:sz w:val="28"/>
          <w:szCs w:val="28"/>
        </w:rPr>
        <w:t xml:space="preserve">резентацию </w:t>
      </w:r>
      <w:r>
        <w:rPr>
          <w:bCs/>
          <w:sz w:val="28"/>
          <w:szCs w:val="28"/>
        </w:rPr>
        <w:t xml:space="preserve"> по теме «Моя специальность»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Методические указания: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1. Просмотрите материал, который вы собрали во время работы над темой.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2. Обсудите весь материал и выберите какую информацию стоит показать. Выберите только 3 или 4 самых интересных тем, которые могли бы заинтересовать слушателей. Выберите оригинальный способ показа.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3. Каждая часть вашей презентации не должна быть дольше 3 минут.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4. Распределите обязанности каждого члена группы.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5. Говорите понятно, будьте артистичным.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Форма отчетности: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 xml:space="preserve">1.Слайд-презентация в программе </w:t>
      </w:r>
      <w:r w:rsidRPr="00B86D35">
        <w:rPr>
          <w:bCs/>
          <w:sz w:val="28"/>
          <w:szCs w:val="28"/>
          <w:lang w:val="en-US"/>
        </w:rPr>
        <w:t>Microsoft</w:t>
      </w:r>
      <w:r w:rsidRPr="00B86D35">
        <w:rPr>
          <w:bCs/>
          <w:sz w:val="28"/>
          <w:szCs w:val="28"/>
        </w:rPr>
        <w:t xml:space="preserve"> </w:t>
      </w:r>
      <w:r w:rsidRPr="00B86D35">
        <w:rPr>
          <w:bCs/>
          <w:sz w:val="28"/>
          <w:szCs w:val="28"/>
          <w:lang w:val="en-US"/>
        </w:rPr>
        <w:t>Power</w:t>
      </w:r>
      <w:r w:rsidRPr="00B86D35">
        <w:rPr>
          <w:bCs/>
          <w:sz w:val="28"/>
          <w:szCs w:val="28"/>
        </w:rPr>
        <w:t xml:space="preserve"> </w:t>
      </w:r>
      <w:r w:rsidRPr="00B86D35">
        <w:rPr>
          <w:bCs/>
          <w:sz w:val="28"/>
          <w:szCs w:val="28"/>
          <w:lang w:val="en-US"/>
        </w:rPr>
        <w:t>Point</w:t>
      </w:r>
      <w:r w:rsidRPr="00B86D35">
        <w:rPr>
          <w:bCs/>
          <w:sz w:val="28"/>
          <w:szCs w:val="28"/>
        </w:rPr>
        <w:t xml:space="preserve"> на английском языке.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2.Требования к оформлению: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lastRenderedPageBreak/>
        <w:t>1слайд - Титульный лист. (см. стр.41).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2слайд - План проекта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3-8 слайды (для индивидуального проекта.)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8-15 слайды (для группового проекта.)</w:t>
      </w:r>
    </w:p>
    <w:p w:rsidR="00F0549C" w:rsidRPr="00B86D35" w:rsidRDefault="00F0549C" w:rsidP="00F0549C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Последний слайд – источники информации</w:t>
      </w:r>
    </w:p>
    <w:p w:rsidR="00F0549C" w:rsidRDefault="00F0549C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</w:p>
    <w:p w:rsidR="00F0549C" w:rsidRDefault="00F0549C" w:rsidP="004B3D89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084842" w:rsidRDefault="0094204D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САМОСТОЯТЕЛЬНАЯ </w:t>
      </w:r>
      <w:r w:rsidR="00AA1AE7">
        <w:rPr>
          <w:b/>
          <w:bCs/>
          <w:sz w:val="28"/>
          <w:szCs w:val="28"/>
        </w:rPr>
        <w:t xml:space="preserve">РАБОТА </w:t>
      </w:r>
      <w:r w:rsidR="00AA1AE7" w:rsidRPr="00B86D35">
        <w:rPr>
          <w:b/>
          <w:bCs/>
          <w:sz w:val="28"/>
          <w:szCs w:val="28"/>
        </w:rPr>
        <w:t>№</w:t>
      </w:r>
      <w:r w:rsidR="00084842" w:rsidRPr="00B86D35">
        <w:rPr>
          <w:b/>
          <w:bCs/>
          <w:sz w:val="28"/>
          <w:szCs w:val="28"/>
        </w:rPr>
        <w:t xml:space="preserve"> </w:t>
      </w:r>
      <w:r w:rsidR="004B3D89">
        <w:rPr>
          <w:b/>
          <w:bCs/>
          <w:sz w:val="28"/>
          <w:szCs w:val="28"/>
        </w:rPr>
        <w:t>2</w:t>
      </w:r>
    </w:p>
    <w:p w:rsidR="00A777EE" w:rsidRPr="00B86D35" w:rsidRDefault="00A777EE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</w:p>
    <w:p w:rsidR="00084842" w:rsidRPr="00A777EE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  <w:u w:val="single"/>
        </w:rPr>
      </w:pPr>
      <w:r w:rsidRPr="00A777EE">
        <w:rPr>
          <w:b/>
          <w:bCs/>
          <w:sz w:val="28"/>
          <w:szCs w:val="28"/>
          <w:u w:val="single"/>
        </w:rPr>
        <w:t xml:space="preserve">Цель: 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1. Систематизировать и обобщить учебный материал по теме.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 xml:space="preserve">2.Закрепить умения и навыки, приобретенные в процессе изучения материала. </w:t>
      </w:r>
    </w:p>
    <w:p w:rsidR="00084842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 xml:space="preserve">3.Совершенствовать свои знания и умения; </w:t>
      </w:r>
    </w:p>
    <w:p w:rsidR="004B3D89" w:rsidRPr="00B86D35" w:rsidRDefault="004B3D89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4.Перевести инструкцию.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Методические указания: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1.Восстановите в памяти знания, полученные во время изучения темы.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3.Используйте дополнительную литературу.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4.Старайтесь грамотно использовать английскую грамматику при</w:t>
      </w:r>
      <w:r w:rsidR="00260BCE">
        <w:rPr>
          <w:bCs/>
          <w:sz w:val="28"/>
          <w:szCs w:val="28"/>
        </w:rPr>
        <w:t xml:space="preserve"> переводе инструкци</w:t>
      </w:r>
      <w:r w:rsidR="009417B1">
        <w:rPr>
          <w:bCs/>
          <w:sz w:val="28"/>
          <w:szCs w:val="28"/>
        </w:rPr>
        <w:t>и</w:t>
      </w:r>
      <w:r w:rsidRPr="00B86D35">
        <w:rPr>
          <w:bCs/>
          <w:sz w:val="28"/>
          <w:szCs w:val="28"/>
        </w:rPr>
        <w:t>.</w:t>
      </w:r>
    </w:p>
    <w:p w:rsidR="00084842" w:rsidRPr="00800E4E" w:rsidRDefault="00084842" w:rsidP="00260BCE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Форма отчетности:</w:t>
      </w:r>
      <w:r w:rsidRPr="00B86D35">
        <w:rPr>
          <w:bCs/>
          <w:sz w:val="28"/>
          <w:szCs w:val="28"/>
        </w:rPr>
        <w:t xml:space="preserve"> </w:t>
      </w:r>
      <w:r w:rsidR="00260BCE">
        <w:rPr>
          <w:bCs/>
          <w:sz w:val="28"/>
          <w:szCs w:val="28"/>
        </w:rPr>
        <w:t>перевод инструкции.</w:t>
      </w:r>
    </w:p>
    <w:p w:rsidR="00084842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</w:p>
    <w:p w:rsidR="00084842" w:rsidRPr="00B86D35" w:rsidRDefault="0094204D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САМОСТОЯТЕЛЬНАЯ РАБОТА </w:t>
      </w:r>
      <w:r w:rsidRPr="00B86D35">
        <w:rPr>
          <w:b/>
          <w:bCs/>
          <w:sz w:val="28"/>
          <w:szCs w:val="28"/>
        </w:rPr>
        <w:t xml:space="preserve"> </w:t>
      </w:r>
      <w:r w:rsidR="00260BCE">
        <w:rPr>
          <w:b/>
          <w:bCs/>
          <w:sz w:val="28"/>
          <w:szCs w:val="28"/>
        </w:rPr>
        <w:t>№ 3</w:t>
      </w:r>
    </w:p>
    <w:p w:rsidR="0094204D" w:rsidRDefault="0094204D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260BCE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800E4E">
        <w:rPr>
          <w:b/>
          <w:bCs/>
          <w:sz w:val="28"/>
          <w:szCs w:val="28"/>
          <w:u w:val="single"/>
        </w:rPr>
        <w:t>Цель:</w:t>
      </w:r>
      <w:r>
        <w:rPr>
          <w:b/>
          <w:bCs/>
          <w:sz w:val="28"/>
          <w:szCs w:val="28"/>
        </w:rPr>
        <w:t xml:space="preserve"> </w:t>
      </w:r>
      <w:r w:rsidRPr="00F0549C">
        <w:rPr>
          <w:bCs/>
          <w:sz w:val="28"/>
          <w:szCs w:val="28"/>
        </w:rPr>
        <w:t>Подготовить п</w:t>
      </w:r>
      <w:r w:rsidRPr="00B86D35">
        <w:rPr>
          <w:bCs/>
          <w:sz w:val="28"/>
          <w:szCs w:val="28"/>
        </w:rPr>
        <w:t xml:space="preserve">резентацию </w:t>
      </w:r>
      <w:r>
        <w:rPr>
          <w:bCs/>
          <w:sz w:val="28"/>
          <w:szCs w:val="28"/>
        </w:rPr>
        <w:t xml:space="preserve"> по теме «Строительные материалы»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Методические указания: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1. Просмотрите материал, который вы собрали во время работы над темой.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2. Обсудите весь материал и выберите какую информацию стоит показать. Выберите только 3 или 4 самых интересных тем, которые могли бы заинтересовать слушателей. Выберите оригинальный способ показа.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3. Каждая часть вашей презентации не должна быть дольше 3 минут.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4. Распределите обязанности каждого члена группы.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5. Говорите понятно, будьте артистичным.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Форма отчетности: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 xml:space="preserve">1.Слайд-презентация в программе </w:t>
      </w:r>
      <w:r w:rsidRPr="00B86D35">
        <w:rPr>
          <w:bCs/>
          <w:sz w:val="28"/>
          <w:szCs w:val="28"/>
          <w:lang w:val="en-US"/>
        </w:rPr>
        <w:t>Microsoft</w:t>
      </w:r>
      <w:r w:rsidRPr="00B86D35">
        <w:rPr>
          <w:bCs/>
          <w:sz w:val="28"/>
          <w:szCs w:val="28"/>
        </w:rPr>
        <w:t xml:space="preserve"> </w:t>
      </w:r>
      <w:r w:rsidRPr="00B86D35">
        <w:rPr>
          <w:bCs/>
          <w:sz w:val="28"/>
          <w:szCs w:val="28"/>
          <w:lang w:val="en-US"/>
        </w:rPr>
        <w:t>Power</w:t>
      </w:r>
      <w:r w:rsidRPr="00B86D35">
        <w:rPr>
          <w:bCs/>
          <w:sz w:val="28"/>
          <w:szCs w:val="28"/>
        </w:rPr>
        <w:t xml:space="preserve"> </w:t>
      </w:r>
      <w:r w:rsidRPr="00B86D35">
        <w:rPr>
          <w:bCs/>
          <w:sz w:val="28"/>
          <w:szCs w:val="28"/>
          <w:lang w:val="en-US"/>
        </w:rPr>
        <w:t>Point</w:t>
      </w:r>
      <w:r w:rsidRPr="00B86D35">
        <w:rPr>
          <w:bCs/>
          <w:sz w:val="28"/>
          <w:szCs w:val="28"/>
        </w:rPr>
        <w:t xml:space="preserve"> на английском языке.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2.Требования к оформлению: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1слайд - Титульный лист. (см. стр.41).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2слайд - План проекта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3-8 слайды (для индивидуального проекта.)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8-15 слайды (для группового проекта.)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Последний слайд – источники информации</w:t>
      </w:r>
    </w:p>
    <w:p w:rsidR="00260BCE" w:rsidRDefault="00260BCE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260BCE" w:rsidRDefault="00260BCE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</w:p>
    <w:p w:rsidR="00084842" w:rsidRPr="00B86D35" w:rsidRDefault="0094204D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САМОСТОЯТЕЛЬНАЯ </w:t>
      </w:r>
      <w:r w:rsidR="00AA1AE7">
        <w:rPr>
          <w:b/>
          <w:bCs/>
          <w:sz w:val="28"/>
          <w:szCs w:val="28"/>
        </w:rPr>
        <w:t xml:space="preserve">РАБОТА </w:t>
      </w:r>
      <w:r w:rsidR="00AA1AE7" w:rsidRPr="00B86D35">
        <w:rPr>
          <w:b/>
          <w:bCs/>
          <w:sz w:val="28"/>
          <w:szCs w:val="28"/>
        </w:rPr>
        <w:t>№</w:t>
      </w:r>
      <w:r w:rsidR="00084842" w:rsidRPr="00B86D35">
        <w:rPr>
          <w:b/>
          <w:bCs/>
          <w:sz w:val="28"/>
          <w:szCs w:val="28"/>
        </w:rPr>
        <w:t xml:space="preserve"> </w:t>
      </w:r>
      <w:r w:rsidR="00260BCE">
        <w:rPr>
          <w:b/>
          <w:bCs/>
          <w:sz w:val="28"/>
          <w:szCs w:val="28"/>
        </w:rPr>
        <w:t>4</w:t>
      </w:r>
    </w:p>
    <w:p w:rsidR="0094204D" w:rsidRDefault="0094204D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084842" w:rsidRPr="00800E4E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  <w:u w:val="single"/>
        </w:rPr>
      </w:pPr>
      <w:r w:rsidRPr="00800E4E">
        <w:rPr>
          <w:b/>
          <w:bCs/>
          <w:sz w:val="28"/>
          <w:szCs w:val="28"/>
          <w:u w:val="single"/>
        </w:rPr>
        <w:t>Цель:</w:t>
      </w:r>
    </w:p>
    <w:p w:rsidR="00260BCE" w:rsidRPr="00260BCE" w:rsidRDefault="00260BCE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260BCE">
        <w:rPr>
          <w:sz w:val="28"/>
          <w:szCs w:val="28"/>
          <w:lang w:eastAsia="en-US"/>
        </w:rPr>
        <w:t>составление глоссария- словаря узкоспециализированных иноязычных терминов в отрасли строительства с толкованием, комментариями и примерами.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Методические указания: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1.Просмотрите материал, который вы собрали во  время работы над темой.</w:t>
      </w:r>
    </w:p>
    <w:p w:rsidR="00084842" w:rsidRDefault="00084842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2.</w:t>
      </w:r>
      <w:r w:rsidR="00260BCE">
        <w:rPr>
          <w:bCs/>
          <w:sz w:val="28"/>
          <w:szCs w:val="28"/>
        </w:rPr>
        <w:t xml:space="preserve"> Систематизируйте изученную лексику по алфавиту.</w:t>
      </w:r>
    </w:p>
    <w:p w:rsidR="00260BCE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3. Пользуясь словарем, напишите транскрипцию труднопроизносимых слов.</w:t>
      </w:r>
    </w:p>
    <w:p w:rsidR="00260BCE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4. Напишите перевод каждого слова, приведите примеры из текстов.</w:t>
      </w:r>
    </w:p>
    <w:p w:rsidR="00260BCE" w:rsidRPr="00B86D35" w:rsidRDefault="00260BCE" w:rsidP="00260BCE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5.Составьте глоссарий.</w:t>
      </w:r>
    </w:p>
    <w:p w:rsidR="00084842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Форма отчетности:</w:t>
      </w:r>
    </w:p>
    <w:p w:rsidR="00260BCE" w:rsidRPr="00260BCE" w:rsidRDefault="009417B1" w:rsidP="00260BCE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>Г</w:t>
      </w:r>
      <w:r w:rsidR="00260BCE" w:rsidRPr="00260BCE">
        <w:rPr>
          <w:sz w:val="28"/>
          <w:szCs w:val="28"/>
          <w:lang w:eastAsia="en-US"/>
        </w:rPr>
        <w:t>лоссари</w:t>
      </w:r>
      <w:r>
        <w:rPr>
          <w:sz w:val="28"/>
          <w:szCs w:val="28"/>
          <w:lang w:eastAsia="en-US"/>
        </w:rPr>
        <w:t>й</w:t>
      </w:r>
      <w:r w:rsidR="00260BCE" w:rsidRPr="00260BCE">
        <w:rPr>
          <w:sz w:val="28"/>
          <w:szCs w:val="28"/>
          <w:lang w:eastAsia="en-US"/>
        </w:rPr>
        <w:t xml:space="preserve">- </w:t>
      </w:r>
      <w:r w:rsidR="00AA1AE7" w:rsidRPr="00260BCE">
        <w:rPr>
          <w:sz w:val="28"/>
          <w:szCs w:val="28"/>
          <w:lang w:eastAsia="en-US"/>
        </w:rPr>
        <w:t>словар</w:t>
      </w:r>
      <w:r w:rsidR="00AA1AE7">
        <w:rPr>
          <w:sz w:val="28"/>
          <w:szCs w:val="28"/>
          <w:lang w:eastAsia="en-US"/>
        </w:rPr>
        <w:t xml:space="preserve">ь </w:t>
      </w:r>
      <w:r w:rsidR="00AA1AE7" w:rsidRPr="00260BCE">
        <w:rPr>
          <w:sz w:val="28"/>
          <w:szCs w:val="28"/>
          <w:lang w:eastAsia="en-US"/>
        </w:rPr>
        <w:t>узкоспециализированных</w:t>
      </w:r>
      <w:r w:rsidR="00260BCE" w:rsidRPr="00260BCE">
        <w:rPr>
          <w:sz w:val="28"/>
          <w:szCs w:val="28"/>
          <w:lang w:eastAsia="en-US"/>
        </w:rPr>
        <w:t xml:space="preserve"> иноязычных терминов в отрасли строительства с толкованием, комментариями и примерами.</w:t>
      </w:r>
    </w:p>
    <w:p w:rsidR="00260BCE" w:rsidRPr="00B86D35" w:rsidRDefault="00260BCE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800E4E" w:rsidRDefault="00800E4E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</w:p>
    <w:p w:rsidR="00800E4E" w:rsidRPr="00B86D35" w:rsidRDefault="00800E4E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</w:p>
    <w:p w:rsidR="00084842" w:rsidRPr="00B86D35" w:rsidRDefault="0094204D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САМОСТОЯТЕЛЬНАЯ </w:t>
      </w:r>
      <w:r w:rsidR="00AA1AE7">
        <w:rPr>
          <w:b/>
          <w:bCs/>
          <w:sz w:val="28"/>
          <w:szCs w:val="28"/>
        </w:rPr>
        <w:t xml:space="preserve">РАБОТА </w:t>
      </w:r>
      <w:r w:rsidR="00AA1AE7" w:rsidRPr="00B86D35">
        <w:rPr>
          <w:b/>
          <w:bCs/>
          <w:sz w:val="28"/>
          <w:szCs w:val="28"/>
        </w:rPr>
        <w:t>№</w:t>
      </w:r>
      <w:r w:rsidR="00260BCE">
        <w:rPr>
          <w:b/>
          <w:bCs/>
          <w:sz w:val="28"/>
          <w:szCs w:val="28"/>
        </w:rPr>
        <w:t xml:space="preserve"> 5</w:t>
      </w:r>
    </w:p>
    <w:p w:rsidR="0094204D" w:rsidRDefault="0094204D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084842" w:rsidRPr="00800E4E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  <w:u w:val="single"/>
        </w:rPr>
      </w:pPr>
      <w:r w:rsidRPr="00800E4E">
        <w:rPr>
          <w:b/>
          <w:bCs/>
          <w:sz w:val="28"/>
          <w:szCs w:val="28"/>
          <w:u w:val="single"/>
        </w:rPr>
        <w:t xml:space="preserve">Цель: </w:t>
      </w:r>
    </w:p>
    <w:p w:rsidR="00260BCE" w:rsidRPr="00260BCE" w:rsidRDefault="00260BCE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260BCE">
        <w:rPr>
          <w:bCs/>
          <w:sz w:val="28"/>
          <w:szCs w:val="28"/>
        </w:rPr>
        <w:t>Перевести текст по профессиональной тематике.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Методические указания:</w:t>
      </w:r>
    </w:p>
    <w:p w:rsidR="000A22B3" w:rsidRDefault="000A22B3" w:rsidP="000A22B3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0A22B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Прочитайте текст. Постарайтесь понять содержание.</w:t>
      </w:r>
    </w:p>
    <w:p w:rsidR="000A22B3" w:rsidRDefault="000A22B3" w:rsidP="000A22B3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Найдите незнакомые слова в словаре и </w:t>
      </w:r>
      <w:r w:rsidR="009417B1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апишите их перевод.</w:t>
      </w:r>
    </w:p>
    <w:p w:rsidR="000A22B3" w:rsidRPr="000A22B3" w:rsidRDefault="000A22B3" w:rsidP="000A22B3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3. Учитывая особенности технического текста и многозначности слов, сделайте перевод текста.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Форма отчетности:</w:t>
      </w:r>
      <w:r w:rsidR="000A22B3">
        <w:rPr>
          <w:b/>
          <w:bCs/>
          <w:sz w:val="28"/>
          <w:szCs w:val="28"/>
        </w:rPr>
        <w:t xml:space="preserve"> </w:t>
      </w:r>
      <w:r w:rsidR="000A22B3" w:rsidRPr="000A22B3">
        <w:rPr>
          <w:bCs/>
          <w:sz w:val="28"/>
          <w:szCs w:val="28"/>
        </w:rPr>
        <w:t>перевод текста.</w:t>
      </w:r>
    </w:p>
    <w:p w:rsidR="000A22B3" w:rsidRDefault="000A22B3" w:rsidP="00B86D35">
      <w:pPr>
        <w:pStyle w:val="Style1"/>
        <w:spacing w:line="240" w:lineRule="auto"/>
        <w:rPr>
          <w:b/>
          <w:bCs/>
          <w:sz w:val="28"/>
          <w:szCs w:val="28"/>
        </w:rPr>
      </w:pPr>
    </w:p>
    <w:p w:rsidR="00084842" w:rsidRPr="00B86D35" w:rsidRDefault="009417B1" w:rsidP="00B86D35">
      <w:pPr>
        <w:pStyle w:val="Style1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81CCB">
        <w:rPr>
          <w:b/>
          <w:bCs/>
          <w:sz w:val="28"/>
          <w:szCs w:val="28"/>
        </w:rPr>
        <w:t xml:space="preserve"> САМОСТОЯТЕЛЬНАЯ РАБОТА</w:t>
      </w:r>
      <w:r w:rsidR="00B81CCB" w:rsidRPr="00B86D35">
        <w:rPr>
          <w:b/>
          <w:bCs/>
          <w:sz w:val="28"/>
          <w:szCs w:val="28"/>
        </w:rPr>
        <w:t xml:space="preserve"> </w:t>
      </w:r>
      <w:r w:rsidR="00084842" w:rsidRPr="00B86D35">
        <w:rPr>
          <w:b/>
          <w:bCs/>
          <w:sz w:val="28"/>
          <w:szCs w:val="28"/>
        </w:rPr>
        <w:t xml:space="preserve">№ </w:t>
      </w:r>
      <w:r w:rsidR="000A22B3">
        <w:rPr>
          <w:b/>
          <w:bCs/>
          <w:sz w:val="28"/>
          <w:szCs w:val="28"/>
        </w:rPr>
        <w:t>6</w:t>
      </w:r>
    </w:p>
    <w:p w:rsidR="00B81CCB" w:rsidRDefault="00B81CCB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0A22B3" w:rsidRPr="00800E4E" w:rsidRDefault="00084842" w:rsidP="000A22B3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  <w:u w:val="single"/>
        </w:rPr>
      </w:pPr>
      <w:r w:rsidRPr="00800E4E">
        <w:rPr>
          <w:b/>
          <w:bCs/>
          <w:sz w:val="28"/>
          <w:szCs w:val="28"/>
          <w:u w:val="single"/>
        </w:rPr>
        <w:t xml:space="preserve">Цель: </w:t>
      </w:r>
      <w:r w:rsidR="00800E4E">
        <w:rPr>
          <w:b/>
          <w:bCs/>
          <w:sz w:val="28"/>
          <w:szCs w:val="28"/>
          <w:u w:val="single"/>
        </w:rPr>
        <w:t xml:space="preserve"> </w:t>
      </w:r>
      <w:r w:rsidR="000A22B3" w:rsidRPr="00260BCE">
        <w:rPr>
          <w:bCs/>
          <w:sz w:val="28"/>
          <w:szCs w:val="28"/>
        </w:rPr>
        <w:t>Перевести текст по профессиональной тематике.</w:t>
      </w:r>
    </w:p>
    <w:p w:rsidR="000A22B3" w:rsidRPr="00B86D35" w:rsidRDefault="000A22B3" w:rsidP="000A22B3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Методические указания:</w:t>
      </w:r>
    </w:p>
    <w:p w:rsidR="000A22B3" w:rsidRDefault="000A22B3" w:rsidP="000A22B3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0A22B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Прочитайте текст. Постарайтесь понять содержание.</w:t>
      </w:r>
    </w:p>
    <w:p w:rsidR="000A22B3" w:rsidRDefault="000A22B3" w:rsidP="000A22B3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 Найдите незнакомые слова в словаре и напишите их перевод.</w:t>
      </w:r>
    </w:p>
    <w:p w:rsidR="000A22B3" w:rsidRPr="000A22B3" w:rsidRDefault="000A22B3" w:rsidP="000A22B3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3. Учитывая особенности технического текста и многозначности слов, сделайте перевод текста.</w:t>
      </w:r>
    </w:p>
    <w:p w:rsidR="000A22B3" w:rsidRPr="00B86D35" w:rsidRDefault="000A22B3" w:rsidP="000A22B3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Форма отчетности:</w:t>
      </w:r>
      <w:r>
        <w:rPr>
          <w:b/>
          <w:bCs/>
          <w:sz w:val="28"/>
          <w:szCs w:val="28"/>
        </w:rPr>
        <w:t xml:space="preserve"> </w:t>
      </w:r>
      <w:r w:rsidRPr="000A22B3">
        <w:rPr>
          <w:bCs/>
          <w:sz w:val="28"/>
          <w:szCs w:val="28"/>
        </w:rPr>
        <w:t>перевод текста.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</w:p>
    <w:p w:rsidR="00B81CCB" w:rsidRDefault="00B81CCB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</w:p>
    <w:p w:rsidR="00084842" w:rsidRDefault="009417B1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="00B81CCB">
        <w:rPr>
          <w:b/>
          <w:bCs/>
          <w:sz w:val="28"/>
          <w:szCs w:val="28"/>
        </w:rPr>
        <w:t>САМОСТОЯТЕЛЬНАЯ РАБОТА</w:t>
      </w:r>
      <w:r w:rsidR="00B81CCB" w:rsidRPr="00B86D35">
        <w:rPr>
          <w:b/>
          <w:bCs/>
          <w:sz w:val="28"/>
          <w:szCs w:val="28"/>
        </w:rPr>
        <w:t xml:space="preserve"> </w:t>
      </w:r>
      <w:r w:rsidR="00084842" w:rsidRPr="00B86D35">
        <w:rPr>
          <w:b/>
          <w:bCs/>
          <w:sz w:val="28"/>
          <w:szCs w:val="28"/>
        </w:rPr>
        <w:t xml:space="preserve">№ </w:t>
      </w:r>
      <w:r w:rsidR="000A22B3">
        <w:rPr>
          <w:b/>
          <w:bCs/>
          <w:sz w:val="28"/>
          <w:szCs w:val="28"/>
        </w:rPr>
        <w:t>7</w:t>
      </w:r>
    </w:p>
    <w:p w:rsidR="00800E4E" w:rsidRPr="00B86D35" w:rsidRDefault="00800E4E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800E4E">
        <w:rPr>
          <w:b/>
          <w:bCs/>
          <w:sz w:val="28"/>
          <w:szCs w:val="28"/>
          <w:u w:val="single"/>
        </w:rPr>
        <w:t>Цель:</w:t>
      </w:r>
      <w:r w:rsidRPr="00B86D35">
        <w:rPr>
          <w:b/>
          <w:bCs/>
          <w:sz w:val="28"/>
          <w:szCs w:val="28"/>
        </w:rPr>
        <w:t xml:space="preserve"> </w:t>
      </w:r>
      <w:r w:rsidRPr="00B86D35">
        <w:rPr>
          <w:bCs/>
          <w:sz w:val="28"/>
          <w:szCs w:val="28"/>
        </w:rPr>
        <w:t>Приготовить и показать презентацию на тему «</w:t>
      </w:r>
      <w:r w:rsidR="009417B1">
        <w:rPr>
          <w:bCs/>
          <w:sz w:val="28"/>
          <w:szCs w:val="28"/>
        </w:rPr>
        <w:t>Правила делового общения</w:t>
      </w:r>
      <w:r w:rsidRPr="00B86D35">
        <w:rPr>
          <w:bCs/>
          <w:sz w:val="28"/>
          <w:szCs w:val="28"/>
        </w:rPr>
        <w:t>».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Методические указания: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1.Работайте в группах из 3 – 4 человек.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2.Распределите обязанности между членами группы.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3.Подберите соответствующий материал, обсудите в группе и запишите все.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4.Поставьте предложения в логическом порядке.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5.Подберите иллюстрации, фотографии и тексты к ним.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6.Отчитайте приготовленный материал.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7.Придумайте  задание студентам по своему проекту-презентации.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8.Не забывайте о регламенте.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Форма отчетности :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а.</w:t>
      </w:r>
      <w:r w:rsidRPr="00B86D35">
        <w:rPr>
          <w:bCs/>
          <w:sz w:val="28"/>
          <w:szCs w:val="28"/>
        </w:rPr>
        <w:t xml:space="preserve"> Оформление презентации.</w:t>
      </w:r>
    </w:p>
    <w:p w:rsidR="00084842" w:rsidRPr="00B86D35" w:rsidRDefault="00084842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B86D35">
        <w:rPr>
          <w:bCs/>
          <w:sz w:val="28"/>
          <w:szCs w:val="28"/>
        </w:rPr>
        <w:t>в. Защита проекта-презентации в устной форме.</w:t>
      </w:r>
    </w:p>
    <w:p w:rsidR="00800E4E" w:rsidRDefault="00800E4E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</w:p>
    <w:p w:rsidR="00800E4E" w:rsidRPr="00B86D35" w:rsidRDefault="00800E4E" w:rsidP="00B86D35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</w:p>
    <w:p w:rsidR="00084842" w:rsidRPr="00B86D35" w:rsidRDefault="00B81CCB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</w:t>
      </w:r>
      <w:r w:rsidRPr="00B86D35">
        <w:rPr>
          <w:b/>
          <w:bCs/>
          <w:sz w:val="28"/>
          <w:szCs w:val="28"/>
        </w:rPr>
        <w:t xml:space="preserve"> </w:t>
      </w:r>
      <w:r w:rsidR="00E82FE9" w:rsidRPr="00B86D35">
        <w:rPr>
          <w:b/>
          <w:bCs/>
          <w:sz w:val="28"/>
          <w:szCs w:val="28"/>
        </w:rPr>
        <w:t xml:space="preserve">№ </w:t>
      </w:r>
      <w:r w:rsidR="009417B1">
        <w:rPr>
          <w:b/>
          <w:bCs/>
          <w:sz w:val="28"/>
          <w:szCs w:val="28"/>
        </w:rPr>
        <w:t>8</w:t>
      </w:r>
    </w:p>
    <w:p w:rsidR="00B81CCB" w:rsidRDefault="00B81CCB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</w:p>
    <w:p w:rsidR="00084842" w:rsidRPr="00800E4E" w:rsidRDefault="00084842" w:rsidP="00B86D35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  <w:u w:val="single"/>
        </w:rPr>
      </w:pPr>
      <w:r w:rsidRPr="00800E4E">
        <w:rPr>
          <w:b/>
          <w:bCs/>
          <w:sz w:val="28"/>
          <w:szCs w:val="28"/>
          <w:u w:val="single"/>
        </w:rPr>
        <w:t xml:space="preserve">Цель: </w:t>
      </w:r>
    </w:p>
    <w:p w:rsidR="009417B1" w:rsidRPr="00260BCE" w:rsidRDefault="009417B1" w:rsidP="009417B1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260BCE">
        <w:rPr>
          <w:bCs/>
          <w:sz w:val="28"/>
          <w:szCs w:val="28"/>
        </w:rPr>
        <w:t>Перевести текст по профессиональной тематике.</w:t>
      </w:r>
    </w:p>
    <w:p w:rsidR="009417B1" w:rsidRPr="00B86D35" w:rsidRDefault="009417B1" w:rsidP="009417B1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Методические указания:</w:t>
      </w:r>
    </w:p>
    <w:p w:rsidR="009417B1" w:rsidRDefault="009417B1" w:rsidP="009417B1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 w:rsidRPr="000A22B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Прочитайте текст. Постарайтесь понять содержание.</w:t>
      </w:r>
    </w:p>
    <w:p w:rsidR="009417B1" w:rsidRDefault="009417B1" w:rsidP="009417B1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 Найдите незнакомые слова в словаре и напишите их перевод.</w:t>
      </w:r>
    </w:p>
    <w:p w:rsidR="009417B1" w:rsidRPr="000A22B3" w:rsidRDefault="009417B1" w:rsidP="009417B1">
      <w:pPr>
        <w:pStyle w:val="Style1"/>
        <w:spacing w:line="240" w:lineRule="auto"/>
        <w:ind w:right="59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3. Учитывая особенности технического текста и многозначности слов, сделайте перевод текста.</w:t>
      </w:r>
    </w:p>
    <w:p w:rsidR="009417B1" w:rsidRPr="00B86D35" w:rsidRDefault="009417B1" w:rsidP="009417B1">
      <w:pPr>
        <w:pStyle w:val="Style1"/>
        <w:spacing w:line="240" w:lineRule="auto"/>
        <w:ind w:right="592"/>
        <w:jc w:val="left"/>
        <w:rPr>
          <w:b/>
          <w:bCs/>
          <w:sz w:val="28"/>
          <w:szCs w:val="28"/>
        </w:rPr>
      </w:pPr>
      <w:r w:rsidRPr="00B86D35">
        <w:rPr>
          <w:b/>
          <w:bCs/>
          <w:sz w:val="28"/>
          <w:szCs w:val="28"/>
        </w:rPr>
        <w:t>Форма отчетности:</w:t>
      </w:r>
      <w:r>
        <w:rPr>
          <w:b/>
          <w:bCs/>
          <w:sz w:val="28"/>
          <w:szCs w:val="28"/>
        </w:rPr>
        <w:t xml:space="preserve"> </w:t>
      </w:r>
      <w:r w:rsidRPr="000A22B3">
        <w:rPr>
          <w:bCs/>
          <w:sz w:val="28"/>
          <w:szCs w:val="28"/>
        </w:rPr>
        <w:t>перевод текста.</w:t>
      </w:r>
    </w:p>
    <w:p w:rsidR="009417B1" w:rsidRDefault="009417B1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</w:p>
    <w:p w:rsidR="009417B1" w:rsidRDefault="009417B1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</w:p>
    <w:p w:rsidR="009417B1" w:rsidRDefault="009417B1" w:rsidP="00B86D35">
      <w:pPr>
        <w:pStyle w:val="Style1"/>
        <w:spacing w:line="240" w:lineRule="auto"/>
        <w:ind w:right="592"/>
        <w:rPr>
          <w:b/>
          <w:bCs/>
          <w:sz w:val="28"/>
          <w:szCs w:val="28"/>
        </w:rPr>
      </w:pPr>
    </w:p>
    <w:p w:rsidR="0057008E" w:rsidRDefault="0057008E" w:rsidP="00B86D35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417B1" w:rsidRDefault="009417B1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800E4E" w:rsidRDefault="00800E4E" w:rsidP="00EA3879">
      <w:pPr>
        <w:pStyle w:val="a4"/>
        <w:rPr>
          <w:rFonts w:ascii="Times New Roman" w:eastAsia="Calibri" w:hAnsi="Times New Roman"/>
          <w:b/>
          <w:sz w:val="28"/>
          <w:szCs w:val="28"/>
        </w:rPr>
      </w:pPr>
    </w:p>
    <w:p w:rsidR="0057008E" w:rsidRDefault="0057008E" w:rsidP="00B86D35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86D35" w:rsidRPr="00800E4E" w:rsidRDefault="00AA1AE7" w:rsidP="00800E4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КРИТЕРИИ</w:t>
      </w:r>
      <w:r>
        <w:rPr>
          <w:rFonts w:ascii="Times New Roman" w:hAnsi="Times New Roman"/>
          <w:b/>
          <w:sz w:val="28"/>
          <w:szCs w:val="28"/>
        </w:rPr>
        <w:t xml:space="preserve"> ОЦЕНКИ</w:t>
      </w:r>
      <w:r w:rsidR="00800E4E">
        <w:rPr>
          <w:rFonts w:ascii="Times New Roman" w:hAnsi="Times New Roman"/>
          <w:b/>
          <w:sz w:val="28"/>
          <w:szCs w:val="28"/>
        </w:rPr>
        <w:t xml:space="preserve"> </w:t>
      </w:r>
      <w:r w:rsidR="00B86D35" w:rsidRPr="00800E4E">
        <w:rPr>
          <w:rFonts w:ascii="Times New Roman" w:eastAsia="Calibri" w:hAnsi="Times New Roman"/>
          <w:b/>
          <w:sz w:val="28"/>
          <w:szCs w:val="28"/>
        </w:rPr>
        <w:t>ВЫПОЛНЕНИЯ СТУДЕНТОМ ОТ</w:t>
      </w:r>
      <w:r w:rsidR="00800E4E">
        <w:rPr>
          <w:rFonts w:ascii="Times New Roman" w:eastAsia="Calibri" w:hAnsi="Times New Roman"/>
          <w:b/>
          <w:sz w:val="28"/>
          <w:szCs w:val="28"/>
        </w:rPr>
        <w:t xml:space="preserve">ЧЕТНЫХ РАБОТ ПО САМОСТОЯТЕЛЬНО </w:t>
      </w:r>
      <w:r w:rsidR="00B86D35" w:rsidRPr="00800E4E">
        <w:rPr>
          <w:rFonts w:ascii="Times New Roman" w:eastAsia="Calibri" w:hAnsi="Times New Roman"/>
          <w:b/>
          <w:sz w:val="28"/>
          <w:szCs w:val="28"/>
        </w:rPr>
        <w:t>ДЕЯТЕЛЬНОСТИ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1.Уровень усвоения учебного материала.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2.Умения использовать теоретические знания при переводе   текстов с английского языка на русский язык.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3.Сформированность общих компетенций: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логично, грамотно излагать мысль в письменной форме с </w:t>
      </w:r>
      <w:r w:rsidR="00AA1AE7">
        <w:rPr>
          <w:bCs/>
          <w:sz w:val="28"/>
          <w:szCs w:val="28"/>
        </w:rPr>
        <w:t>использованием профессиональной</w:t>
      </w:r>
      <w:r>
        <w:rPr>
          <w:bCs/>
          <w:sz w:val="28"/>
          <w:szCs w:val="28"/>
        </w:rPr>
        <w:t xml:space="preserve"> лексики;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классифицировать изучаемый материал;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пользоваться справочной литературой.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4.</w:t>
      </w:r>
      <w:r>
        <w:rPr>
          <w:bCs/>
          <w:sz w:val="28"/>
          <w:szCs w:val="28"/>
        </w:rPr>
        <w:tab/>
        <w:t>Качество выполнения отчетной работы: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-логичность;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-грамотность: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-оформление отчетной работы в соответствии с нормативными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требованиями.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5.Уровень ответов в ходе защиты отчетной работы.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5(отлично)</w:t>
      </w:r>
      <w:r>
        <w:rPr>
          <w:bCs/>
          <w:sz w:val="28"/>
          <w:szCs w:val="28"/>
        </w:rPr>
        <w:t xml:space="preserve"> ставится студенту за знания в полном объеме   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требований программы;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4(хорошо)</w:t>
      </w:r>
      <w:r>
        <w:rPr>
          <w:bCs/>
          <w:sz w:val="28"/>
          <w:szCs w:val="28"/>
        </w:rPr>
        <w:t xml:space="preserve"> - за знания в объеме требований программы с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несущественными отклонениями;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3 (удовлетворительно)</w:t>
      </w:r>
      <w:r>
        <w:rPr>
          <w:bCs/>
          <w:sz w:val="28"/>
          <w:szCs w:val="28"/>
        </w:rPr>
        <w:t xml:space="preserve"> - за имеющийся низкий объем знаний, позволяющий студенту двигаться дальше при изучении последующего  материала;</w:t>
      </w:r>
    </w:p>
    <w:p w:rsidR="00B86D35" w:rsidRDefault="00B86D35" w:rsidP="00B86D35">
      <w:pPr>
        <w:pStyle w:val="Style1"/>
        <w:spacing w:line="240" w:lineRule="auto"/>
        <w:ind w:right="59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2 (неудовлетворительно)</w:t>
      </w:r>
      <w:r>
        <w:rPr>
          <w:bCs/>
          <w:sz w:val="28"/>
          <w:szCs w:val="28"/>
        </w:rPr>
        <w:t xml:space="preserve"> - за имеющийся слабый объем знаний, </w:t>
      </w:r>
      <w:bookmarkStart w:id="0" w:name="_GoBack"/>
      <w:bookmarkEnd w:id="0"/>
      <w:r w:rsidR="00AA1AE7">
        <w:rPr>
          <w:bCs/>
          <w:sz w:val="28"/>
          <w:szCs w:val="28"/>
        </w:rPr>
        <w:t>не позволяющий</w:t>
      </w:r>
      <w:r>
        <w:rPr>
          <w:bCs/>
          <w:sz w:val="28"/>
          <w:szCs w:val="28"/>
        </w:rPr>
        <w:t xml:space="preserve"> студенту двигаться дальше при изучении последующего материала.</w:t>
      </w:r>
    </w:p>
    <w:p w:rsidR="00800E4E" w:rsidRDefault="00800E4E" w:rsidP="001A75C7">
      <w:pPr>
        <w:pStyle w:val="Style1"/>
        <w:spacing w:line="240" w:lineRule="auto"/>
        <w:ind w:right="590"/>
        <w:jc w:val="left"/>
        <w:rPr>
          <w:b/>
          <w:bCs/>
          <w:sz w:val="28"/>
          <w:szCs w:val="28"/>
        </w:rPr>
      </w:pPr>
    </w:p>
    <w:p w:rsidR="00CB5BF5" w:rsidRDefault="00800E4E" w:rsidP="00800E4E">
      <w:pPr>
        <w:pStyle w:val="Style1"/>
        <w:spacing w:line="240" w:lineRule="auto"/>
        <w:ind w:right="590"/>
        <w:rPr>
          <w:b/>
          <w:bCs/>
          <w:sz w:val="28"/>
          <w:szCs w:val="28"/>
        </w:rPr>
      </w:pPr>
      <w:r w:rsidRPr="00800E4E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ИНФОРМАЦИОННОЕ ОБЕСПЕЧЕНИЕ</w:t>
      </w:r>
    </w:p>
    <w:p w:rsidR="00800E4E" w:rsidRDefault="00800E4E" w:rsidP="00800E4E">
      <w:pPr>
        <w:pStyle w:val="Style1"/>
        <w:spacing w:line="240" w:lineRule="auto"/>
        <w:ind w:right="590"/>
        <w:rPr>
          <w:b/>
          <w:bCs/>
          <w:sz w:val="28"/>
          <w:szCs w:val="28"/>
        </w:rPr>
      </w:pPr>
    </w:p>
    <w:p w:rsidR="00800E4E" w:rsidRPr="00800E4E" w:rsidRDefault="00800E4E" w:rsidP="00800E4E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PMingLiU" w:hAnsi="Times New Roman"/>
          <w:b/>
          <w:sz w:val="28"/>
          <w:szCs w:val="28"/>
        </w:rPr>
      </w:pPr>
      <w:r w:rsidRPr="00800E4E">
        <w:rPr>
          <w:rFonts w:ascii="Times New Roman" w:eastAsia="PMingLiU" w:hAnsi="Times New Roman"/>
          <w:b/>
          <w:sz w:val="28"/>
          <w:szCs w:val="28"/>
        </w:rPr>
        <w:t>4.1 Печатные издания:</w:t>
      </w:r>
    </w:p>
    <w:p w:rsidR="00025FB4" w:rsidRDefault="00025FB4" w:rsidP="00025FB4">
      <w:pPr>
        <w:pStyle w:val="msonormalbullet2gif"/>
        <w:spacing w:beforeAutospacing="0" w:after="0" w:afterAutospacing="0"/>
        <w:ind w:left="284"/>
        <w:contextualSpacing/>
        <w:jc w:val="both"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Основные:</w:t>
      </w:r>
    </w:p>
    <w:p w:rsidR="00025FB4" w:rsidRDefault="00025FB4" w:rsidP="00025FB4">
      <w:pPr>
        <w:spacing w:line="22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PMingLiU" w:hAnsi="Times New Roman"/>
          <w:i/>
          <w:sz w:val="28"/>
          <w:szCs w:val="28"/>
        </w:rPr>
        <w:t>О-1.</w:t>
      </w:r>
      <w:r>
        <w:rPr>
          <w:rFonts w:ascii="Times New Roman" w:hAnsi="Times New Roman"/>
          <w:sz w:val="28"/>
          <w:szCs w:val="28"/>
        </w:rPr>
        <w:t xml:space="preserve">Безкоровайная Г. Т., </w:t>
      </w:r>
      <w:proofErr w:type="spellStart"/>
      <w:r>
        <w:rPr>
          <w:rFonts w:ascii="Times New Roman" w:hAnsi="Times New Roman"/>
          <w:sz w:val="28"/>
          <w:szCs w:val="28"/>
        </w:rPr>
        <w:t>Койранская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 А., Соколова Н. И., </w:t>
      </w:r>
      <w:proofErr w:type="spellStart"/>
      <w:r>
        <w:rPr>
          <w:rFonts w:ascii="Times New Roman" w:hAnsi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/>
          <w:sz w:val="28"/>
          <w:szCs w:val="28"/>
        </w:rPr>
        <w:t xml:space="preserve"> Г. В. </w:t>
      </w:r>
      <w:proofErr w:type="spellStart"/>
      <w:r>
        <w:rPr>
          <w:rFonts w:ascii="Times New Roman" w:hAnsi="Times New Roman"/>
          <w:sz w:val="28"/>
          <w:szCs w:val="28"/>
        </w:rPr>
        <w:t>Planet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>: учебник английского языка для учреждений СПО.9-е изд. – М.: (ЭБС «Академия»), 2021г.</w:t>
      </w:r>
    </w:p>
    <w:p w:rsidR="00025FB4" w:rsidRDefault="00025FB4" w:rsidP="00025FB4">
      <w:pPr>
        <w:spacing w:line="228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О-2. </w:t>
      </w:r>
      <w:r>
        <w:rPr>
          <w:rFonts w:ascii="Times New Roman" w:hAnsi="Times New Roman"/>
          <w:i/>
          <w:sz w:val="28"/>
          <w:szCs w:val="28"/>
        </w:rPr>
        <w:t xml:space="preserve">Голубев А.П, </w:t>
      </w:r>
      <w:proofErr w:type="spellStart"/>
      <w:r>
        <w:rPr>
          <w:rFonts w:ascii="Times New Roman" w:hAnsi="Times New Roman"/>
          <w:i/>
          <w:sz w:val="28"/>
          <w:szCs w:val="28"/>
        </w:rPr>
        <w:t>КоржавыйА.П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Английский язык для технических специальностей= </w:t>
      </w:r>
      <w:r>
        <w:rPr>
          <w:rFonts w:ascii="Times New Roman" w:hAnsi="Times New Roman"/>
          <w:i/>
          <w:sz w:val="28"/>
          <w:szCs w:val="28"/>
          <w:lang w:val="en-US"/>
        </w:rPr>
        <w:t>English</w:t>
      </w:r>
      <w:r w:rsidRPr="00025FB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for</w:t>
      </w:r>
      <w:r w:rsidRPr="00025FB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Technical</w:t>
      </w:r>
      <w:r w:rsidRPr="00025FB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Colleges</w:t>
      </w:r>
      <w:r>
        <w:rPr>
          <w:rFonts w:ascii="Times New Roman" w:hAnsi="Times New Roman"/>
          <w:i/>
          <w:sz w:val="28"/>
          <w:szCs w:val="28"/>
        </w:rPr>
        <w:t xml:space="preserve">: учебник для студ. Учреждений сред.проф.образования-11-ое </w:t>
      </w:r>
      <w:proofErr w:type="spellStart"/>
      <w:r>
        <w:rPr>
          <w:rFonts w:ascii="Times New Roman" w:hAnsi="Times New Roman"/>
          <w:i/>
          <w:sz w:val="28"/>
          <w:szCs w:val="28"/>
        </w:rPr>
        <w:t>изд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испр</w:t>
      </w:r>
      <w:proofErr w:type="spellEnd"/>
      <w:r>
        <w:rPr>
          <w:rFonts w:ascii="Times New Roman" w:hAnsi="Times New Roman"/>
          <w:i/>
          <w:sz w:val="28"/>
          <w:szCs w:val="28"/>
        </w:rPr>
        <w:t>.-М.: Издательский центр «Академия», (</w:t>
      </w:r>
      <w:r>
        <w:rPr>
          <w:rFonts w:ascii="Times New Roman" w:hAnsi="Times New Roman"/>
          <w:sz w:val="28"/>
          <w:szCs w:val="28"/>
        </w:rPr>
        <w:t xml:space="preserve"> в электронном формате, ЭБС «Академия»),</w:t>
      </w:r>
      <w:r>
        <w:rPr>
          <w:rFonts w:ascii="Times New Roman" w:hAnsi="Times New Roman"/>
          <w:i/>
          <w:sz w:val="28"/>
          <w:szCs w:val="28"/>
        </w:rPr>
        <w:t xml:space="preserve"> 2020г..-208с.</w:t>
      </w:r>
    </w:p>
    <w:p w:rsidR="00025FB4" w:rsidRDefault="00025FB4" w:rsidP="00025FB4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О-3. Голубев А.П, Английский </w:t>
      </w:r>
      <w:proofErr w:type="spellStart"/>
      <w:r>
        <w:rPr>
          <w:rFonts w:ascii="Times New Roman" w:hAnsi="Times New Roman"/>
          <w:i/>
          <w:sz w:val="28"/>
          <w:szCs w:val="28"/>
        </w:rPr>
        <w:t>язык:учеб.для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студ.учреждений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сред.проф.образования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i/>
          <w:sz w:val="28"/>
          <w:szCs w:val="28"/>
        </w:rPr>
        <w:t>А.П.Голубев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Н.В.Балюк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И.Б.Смирнова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- 19-е </w:t>
      </w:r>
      <w:proofErr w:type="spellStart"/>
      <w:r>
        <w:rPr>
          <w:rFonts w:ascii="Times New Roman" w:hAnsi="Times New Roman"/>
          <w:i/>
          <w:sz w:val="28"/>
          <w:szCs w:val="28"/>
        </w:rPr>
        <w:t>изд.стер.М</w:t>
      </w:r>
      <w:proofErr w:type="spellEnd"/>
      <w:r>
        <w:rPr>
          <w:rFonts w:ascii="Times New Roman" w:hAnsi="Times New Roman"/>
          <w:i/>
          <w:sz w:val="28"/>
          <w:szCs w:val="28"/>
        </w:rPr>
        <w:t>.: Издательский центр «Академия», (</w:t>
      </w:r>
      <w:r>
        <w:rPr>
          <w:rFonts w:ascii="Times New Roman" w:hAnsi="Times New Roman"/>
          <w:sz w:val="28"/>
          <w:szCs w:val="28"/>
        </w:rPr>
        <w:t xml:space="preserve"> в электронном формате, ЭБС «Академия»),</w:t>
      </w:r>
      <w:r>
        <w:rPr>
          <w:rFonts w:ascii="Times New Roman" w:hAnsi="Times New Roman"/>
          <w:i/>
          <w:sz w:val="28"/>
          <w:szCs w:val="28"/>
        </w:rPr>
        <w:t xml:space="preserve"> 2020г.-336с.</w:t>
      </w:r>
    </w:p>
    <w:p w:rsidR="00025FB4" w:rsidRDefault="00025FB4" w:rsidP="00025FB4">
      <w:pPr>
        <w:pStyle w:val="msonormalbullet2gif"/>
        <w:spacing w:beforeAutospacing="0" w:after="0" w:afterAutospacing="0"/>
        <w:ind w:left="360"/>
        <w:contextualSpacing/>
        <w:jc w:val="both"/>
        <w:rPr>
          <w:rFonts w:eastAsia="PMingLiU"/>
          <w:b/>
          <w:sz w:val="28"/>
          <w:szCs w:val="28"/>
          <w:u w:val="single"/>
        </w:rPr>
      </w:pPr>
      <w:r>
        <w:rPr>
          <w:rFonts w:eastAsia="PMingLiU"/>
          <w:b/>
          <w:sz w:val="28"/>
          <w:szCs w:val="28"/>
          <w:u w:val="single"/>
        </w:rPr>
        <w:t>Дополнительные:</w:t>
      </w:r>
    </w:p>
    <w:p w:rsidR="00025FB4" w:rsidRDefault="00025FB4" w:rsidP="00025FB4">
      <w:pPr>
        <w:tabs>
          <w:tab w:val="left" w:pos="0"/>
        </w:tabs>
        <w:spacing w:after="0"/>
        <w:jc w:val="both"/>
        <w:rPr>
          <w:rFonts w:ascii="Times New Roman" w:eastAsia="PMingLiU" w:hAnsi="Times New Roman"/>
          <w:i/>
          <w:sz w:val="28"/>
          <w:szCs w:val="28"/>
        </w:rPr>
      </w:pPr>
      <w:r>
        <w:rPr>
          <w:rFonts w:ascii="Times New Roman" w:eastAsia="PMingLiU" w:hAnsi="Times New Roman"/>
          <w:i/>
          <w:sz w:val="28"/>
          <w:szCs w:val="28"/>
        </w:rPr>
        <w:t xml:space="preserve">Д-1 </w:t>
      </w:r>
      <w:proofErr w:type="spellStart"/>
      <w:r>
        <w:rPr>
          <w:rFonts w:ascii="Times New Roman" w:hAnsi="Times New Roman"/>
          <w:i/>
          <w:sz w:val="28"/>
          <w:szCs w:val="28"/>
        </w:rPr>
        <w:t>ЛуговаяА.Л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.Английский язык для строительных специальностей  средних </w:t>
      </w:r>
      <w:proofErr w:type="spellStart"/>
      <w:r>
        <w:rPr>
          <w:rFonts w:ascii="Times New Roman" w:hAnsi="Times New Roman"/>
          <w:i/>
          <w:sz w:val="28"/>
          <w:szCs w:val="28"/>
        </w:rPr>
        <w:t>професиональных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учебных заведений: </w:t>
      </w:r>
      <w:proofErr w:type="spellStart"/>
      <w:r>
        <w:rPr>
          <w:rFonts w:ascii="Times New Roman" w:hAnsi="Times New Roman"/>
          <w:i/>
          <w:sz w:val="28"/>
          <w:szCs w:val="28"/>
        </w:rPr>
        <w:t>Учеб.пособие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i/>
          <w:sz w:val="28"/>
          <w:szCs w:val="28"/>
        </w:rPr>
        <w:t>А.Л.Луговая</w:t>
      </w:r>
      <w:proofErr w:type="spellEnd"/>
      <w:r>
        <w:rPr>
          <w:rFonts w:ascii="Times New Roman" w:hAnsi="Times New Roman"/>
          <w:i/>
          <w:sz w:val="28"/>
          <w:szCs w:val="28"/>
        </w:rPr>
        <w:t>.-М.: Высшая школа, 2006.-166с.</w:t>
      </w:r>
    </w:p>
    <w:p w:rsidR="00025FB4" w:rsidRDefault="00025FB4" w:rsidP="00025FB4">
      <w:pPr>
        <w:tabs>
          <w:tab w:val="left" w:pos="0"/>
        </w:tabs>
        <w:spacing w:after="0"/>
        <w:jc w:val="both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Д-2. Попов </w:t>
      </w:r>
      <w:proofErr w:type="spellStart"/>
      <w:r>
        <w:rPr>
          <w:rFonts w:ascii="Times New Roman" w:hAnsi="Times New Roman"/>
          <w:i/>
          <w:sz w:val="28"/>
          <w:szCs w:val="28"/>
        </w:rPr>
        <w:t>С.А.Технический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перевод и деловая коммуникация на английском языке: Учебное пособие/ </w:t>
      </w:r>
      <w:proofErr w:type="spellStart"/>
      <w:r>
        <w:rPr>
          <w:rFonts w:ascii="Times New Roman" w:hAnsi="Times New Roman"/>
          <w:i/>
          <w:sz w:val="28"/>
          <w:szCs w:val="28"/>
        </w:rPr>
        <w:t>Новгор.Гос.Ун</w:t>
      </w:r>
      <w:proofErr w:type="spellEnd"/>
      <w:r>
        <w:rPr>
          <w:rFonts w:ascii="Times New Roman" w:hAnsi="Times New Roman"/>
          <w:i/>
          <w:sz w:val="28"/>
          <w:szCs w:val="28"/>
        </w:rPr>
        <w:t>-т им. Ярослава Мудрого, -Великий Новгород,2006-153с.</w:t>
      </w:r>
    </w:p>
    <w:p w:rsidR="00025FB4" w:rsidRDefault="00025FB4" w:rsidP="00025FB4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Д-3.</w:t>
      </w:r>
      <w:r>
        <w:rPr>
          <w:rFonts w:ascii="Times New Roman" w:hAnsi="Times New Roman"/>
          <w:i/>
          <w:sz w:val="28"/>
          <w:szCs w:val="28"/>
        </w:rPr>
        <w:t xml:space="preserve">Агабекян И.П.. Английский язык для </w:t>
      </w:r>
      <w:proofErr w:type="spellStart"/>
      <w:r>
        <w:rPr>
          <w:rFonts w:ascii="Times New Roman" w:hAnsi="Times New Roman"/>
          <w:i/>
          <w:sz w:val="28"/>
          <w:szCs w:val="28"/>
        </w:rPr>
        <w:t>ССУЗов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– М. ООО «Проспект»:», 2009. </w:t>
      </w:r>
    </w:p>
    <w:p w:rsidR="00025FB4" w:rsidRDefault="00025FB4" w:rsidP="00025FB4">
      <w:pPr>
        <w:spacing w:after="0" w:line="228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Д-4 </w:t>
      </w:r>
      <w:proofErr w:type="spellStart"/>
      <w:r>
        <w:rPr>
          <w:rFonts w:ascii="Times New Roman" w:hAnsi="Times New Roman"/>
          <w:i/>
          <w:sz w:val="28"/>
          <w:szCs w:val="28"/>
        </w:rPr>
        <w:t>Т.Ю.Полякова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Е.В.Синявская</w:t>
      </w:r>
      <w:proofErr w:type="spellEnd"/>
      <w:r>
        <w:rPr>
          <w:rFonts w:ascii="Times New Roman" w:hAnsi="Times New Roman"/>
          <w:i/>
          <w:sz w:val="28"/>
          <w:szCs w:val="28"/>
        </w:rPr>
        <w:t>. Английский язык для инженеров.-  М.: Высшая школа,  2009, 463 с</w:t>
      </w:r>
    </w:p>
    <w:p w:rsidR="00025FB4" w:rsidRDefault="00025FB4" w:rsidP="00025FB4">
      <w:pPr>
        <w:spacing w:after="0" w:line="228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Д-5 .</w:t>
      </w:r>
      <w:hyperlink r:id="rId6" w:anchor="persons#persons" w:tooltip="В. К. Мюллер" w:history="1">
        <w:r>
          <w:rPr>
            <w:rStyle w:val="a6"/>
            <w:rFonts w:ascii="Times New Roman" w:hAnsi="Times New Roman"/>
            <w:i/>
            <w:sz w:val="28"/>
            <w:szCs w:val="28"/>
          </w:rPr>
          <w:t>Мюллер</w:t>
        </w:r>
      </w:hyperlink>
      <w:r>
        <w:rPr>
          <w:rFonts w:ascii="Times New Roman" w:hAnsi="Times New Roman"/>
          <w:i/>
          <w:sz w:val="28"/>
          <w:szCs w:val="28"/>
        </w:rPr>
        <w:t xml:space="preserve"> В.К. </w:t>
      </w:r>
      <w:r>
        <w:rPr>
          <w:rFonts w:ascii="Times New Roman" w:hAnsi="Times New Roman"/>
          <w:i/>
          <w:kern w:val="36"/>
          <w:sz w:val="28"/>
          <w:szCs w:val="28"/>
        </w:rPr>
        <w:t xml:space="preserve">Англо-русский и русско-английский. – М.: </w:t>
      </w:r>
      <w:hyperlink r:id="rId7" w:tooltip="Издательство" w:history="1">
        <w:proofErr w:type="spellStart"/>
        <w:r>
          <w:rPr>
            <w:rStyle w:val="a6"/>
            <w:rFonts w:ascii="Times New Roman" w:hAnsi="Times New Roman"/>
            <w:i/>
            <w:sz w:val="28"/>
            <w:szCs w:val="28"/>
          </w:rPr>
          <w:t>Эксмо</w:t>
        </w:r>
        <w:proofErr w:type="spellEnd"/>
      </w:hyperlink>
      <w:r>
        <w:rPr>
          <w:rFonts w:ascii="Times New Roman" w:hAnsi="Times New Roman"/>
          <w:i/>
          <w:sz w:val="28"/>
          <w:szCs w:val="28"/>
        </w:rPr>
        <w:t>, 2008.</w:t>
      </w:r>
    </w:p>
    <w:p w:rsidR="00280D48" w:rsidRPr="00280D48" w:rsidRDefault="00280D48" w:rsidP="00025FB4">
      <w:pPr>
        <w:spacing w:before="100" w:beforeAutospacing="1" w:after="0" w:line="240" w:lineRule="auto"/>
        <w:contextualSpacing/>
        <w:jc w:val="both"/>
        <w:rPr>
          <w:rFonts w:ascii="Times New Roman" w:eastAsia="PMingLiU" w:hAnsi="Times New Roman"/>
          <w:b/>
          <w:sz w:val="28"/>
          <w:szCs w:val="28"/>
        </w:rPr>
      </w:pPr>
    </w:p>
    <w:p w:rsidR="00800E4E" w:rsidRPr="00800E4E" w:rsidRDefault="00800E4E" w:rsidP="00280D48">
      <w:pPr>
        <w:spacing w:before="100" w:beforeAutospacing="1" w:after="100" w:afterAutospacing="1" w:line="240" w:lineRule="auto"/>
        <w:contextualSpacing/>
        <w:rPr>
          <w:rFonts w:ascii="Times New Roman" w:eastAsia="PMingLiU" w:hAnsi="Times New Roman"/>
          <w:b/>
          <w:sz w:val="28"/>
          <w:szCs w:val="28"/>
        </w:rPr>
      </w:pPr>
      <w:r w:rsidRPr="00800E4E">
        <w:rPr>
          <w:rFonts w:ascii="Times New Roman" w:eastAsia="PMingLiU" w:hAnsi="Times New Roman"/>
          <w:b/>
          <w:sz w:val="28"/>
          <w:szCs w:val="28"/>
        </w:rPr>
        <w:t>4.2 Электронные издания (электронные ресурсы)</w:t>
      </w:r>
    </w:p>
    <w:p w:rsidR="00800E4E" w:rsidRPr="00800E4E" w:rsidRDefault="00800E4E" w:rsidP="00800E4E">
      <w:pPr>
        <w:spacing w:before="100" w:beforeAutospacing="1" w:after="100" w:afterAutospacing="1"/>
        <w:contextualSpacing/>
        <w:rPr>
          <w:rFonts w:ascii="Times New Roman" w:eastAsia="PMingLiU" w:hAnsi="Times New Roman"/>
          <w:i/>
          <w:sz w:val="28"/>
          <w:szCs w:val="28"/>
        </w:rPr>
      </w:pPr>
      <w:r w:rsidRPr="00800E4E">
        <w:rPr>
          <w:rFonts w:ascii="Times New Roman" w:eastAsia="PMingLiU" w:hAnsi="Times New Roman"/>
          <w:i/>
          <w:sz w:val="28"/>
          <w:szCs w:val="28"/>
        </w:rPr>
        <w:t>1.</w:t>
      </w:r>
      <w:r w:rsidRPr="00800E4E">
        <w:rPr>
          <w:rFonts w:ascii="Times New Roman" w:eastAsia="PMingLiU" w:hAnsi="Times New Roman"/>
          <w:bCs/>
          <w:i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8" w:history="1">
        <w:r w:rsidRPr="00800E4E">
          <w:rPr>
            <w:rFonts w:ascii="Times New Roman" w:eastAsia="PMingLiU" w:hAnsi="Times New Roman"/>
            <w:bCs/>
            <w:i/>
            <w:color w:val="0000FF"/>
            <w:sz w:val="28"/>
            <w:szCs w:val="28"/>
            <w:u w:val="single"/>
          </w:rPr>
          <w:t>http://www.ict.edu.ru</w:t>
        </w:r>
      </w:hyperlink>
      <w:r w:rsidRPr="00800E4E">
        <w:rPr>
          <w:rFonts w:ascii="Times New Roman" w:eastAsia="PMingLiU" w:hAnsi="Times New Roman"/>
          <w:bCs/>
          <w:i/>
          <w:sz w:val="28"/>
          <w:szCs w:val="28"/>
        </w:rPr>
        <w:t xml:space="preserve"> (2003-2017)</w:t>
      </w:r>
    </w:p>
    <w:p w:rsidR="00800E4E" w:rsidRPr="00800E4E" w:rsidRDefault="00800E4E" w:rsidP="00800E4E">
      <w:pPr>
        <w:rPr>
          <w:rFonts w:ascii="Times New Roman" w:eastAsiaTheme="minorEastAsia" w:hAnsi="Times New Roman"/>
          <w:i/>
          <w:sz w:val="28"/>
          <w:szCs w:val="28"/>
        </w:rPr>
      </w:pPr>
      <w:r w:rsidRPr="00800E4E">
        <w:rPr>
          <w:rFonts w:ascii="Times New Roman" w:eastAsiaTheme="minorEastAsia" w:hAnsi="Times New Roman"/>
          <w:i/>
          <w:sz w:val="28"/>
          <w:szCs w:val="28"/>
        </w:rPr>
        <w:t xml:space="preserve">2. Тексты на английском с переводом  </w:t>
      </w:r>
      <w:r w:rsidRPr="00800E4E">
        <w:rPr>
          <w:rFonts w:ascii="Times New Roman" w:eastAsia="PMingLiU" w:hAnsi="Times New Roman"/>
          <w:bCs/>
          <w:i/>
          <w:sz w:val="28"/>
          <w:szCs w:val="28"/>
        </w:rPr>
        <w:t xml:space="preserve">[Электронный ресурс] – режим доступа: </w:t>
      </w:r>
      <w:r w:rsidRPr="00800E4E">
        <w:rPr>
          <w:rFonts w:ascii="Times New Roman" w:eastAsiaTheme="minorEastAsia" w:hAnsi="Times New Roman"/>
          <w:i/>
          <w:sz w:val="28"/>
          <w:szCs w:val="28"/>
        </w:rPr>
        <w:t>http://azenglish.ru/teksty-na-anglijskom-s-perevodom/</w:t>
      </w:r>
    </w:p>
    <w:p w:rsidR="00800E4E" w:rsidRPr="00800E4E" w:rsidRDefault="00800E4E" w:rsidP="00800E4E">
      <w:pPr>
        <w:rPr>
          <w:rFonts w:ascii="Times New Roman" w:eastAsiaTheme="minorEastAsia" w:hAnsi="Times New Roman"/>
          <w:i/>
          <w:sz w:val="28"/>
          <w:szCs w:val="28"/>
        </w:rPr>
      </w:pPr>
      <w:r w:rsidRPr="00800E4E">
        <w:rPr>
          <w:rFonts w:ascii="Times New Roman" w:eastAsiaTheme="minorEastAsia" w:hAnsi="Times New Roman"/>
          <w:i/>
          <w:sz w:val="28"/>
          <w:szCs w:val="28"/>
        </w:rPr>
        <w:t>3. Интерактивный английский.</w:t>
      </w:r>
      <w:r w:rsidRPr="00800E4E">
        <w:rPr>
          <w:rFonts w:ascii="Times New Roman" w:eastAsia="PMingLiU" w:hAnsi="Times New Roman"/>
          <w:bCs/>
          <w:i/>
          <w:sz w:val="28"/>
          <w:szCs w:val="28"/>
        </w:rPr>
        <w:t xml:space="preserve"> [Электронный ресурс] – режим доступа: </w:t>
      </w:r>
      <w:r w:rsidRPr="00800E4E">
        <w:rPr>
          <w:rFonts w:ascii="Times New Roman" w:eastAsiaTheme="minorEastAsia" w:hAnsi="Times New Roman"/>
          <w:i/>
          <w:sz w:val="28"/>
          <w:szCs w:val="28"/>
        </w:rPr>
        <w:t>http://www.interactive-english.ru/topiki/</w:t>
      </w:r>
    </w:p>
    <w:p w:rsidR="00800E4E" w:rsidRPr="00800E4E" w:rsidRDefault="00800E4E" w:rsidP="00800E4E">
      <w:pPr>
        <w:rPr>
          <w:rFonts w:ascii="Times New Roman" w:eastAsiaTheme="minorEastAsia" w:hAnsi="Times New Roman"/>
          <w:i/>
          <w:sz w:val="28"/>
          <w:szCs w:val="28"/>
        </w:rPr>
      </w:pPr>
      <w:r w:rsidRPr="00800E4E">
        <w:rPr>
          <w:rFonts w:ascii="Times New Roman" w:hAnsi="Times New Roman"/>
          <w:bCs/>
          <w:i/>
          <w:sz w:val="28"/>
          <w:szCs w:val="28"/>
        </w:rPr>
        <w:t xml:space="preserve">4. Топики на английском для студентов. </w:t>
      </w:r>
      <w:r w:rsidRPr="00800E4E">
        <w:rPr>
          <w:rFonts w:ascii="Times New Roman" w:eastAsia="PMingLiU" w:hAnsi="Times New Roman"/>
          <w:bCs/>
          <w:i/>
          <w:sz w:val="28"/>
          <w:szCs w:val="28"/>
        </w:rPr>
        <w:t xml:space="preserve">[Электронный ресурс] – режим доступа: </w:t>
      </w:r>
      <w:r w:rsidRPr="00800E4E">
        <w:rPr>
          <w:rFonts w:ascii="Times New Roman" w:hAnsi="Times New Roman"/>
          <w:bCs/>
          <w:i/>
          <w:sz w:val="28"/>
          <w:szCs w:val="28"/>
        </w:rPr>
        <w:t>http://howeng.ru/topics-in-english-for-students/</w:t>
      </w:r>
    </w:p>
    <w:p w:rsidR="00800E4E" w:rsidRPr="00800E4E" w:rsidRDefault="00800E4E" w:rsidP="00800E4E">
      <w:pPr>
        <w:rPr>
          <w:rFonts w:ascii="Times New Roman" w:eastAsiaTheme="minorEastAsia" w:hAnsi="Times New Roman" w:cstheme="minorBidi"/>
          <w:i/>
          <w:sz w:val="28"/>
          <w:szCs w:val="28"/>
        </w:rPr>
      </w:pPr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 xml:space="preserve">5. </w:t>
      </w:r>
      <w:proofErr w:type="spellStart"/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>Английскийязык</w:t>
      </w:r>
      <w:proofErr w:type="spellEnd"/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 xml:space="preserve">. </w:t>
      </w:r>
      <w:proofErr w:type="spellStart"/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>Архитектурныеигры</w:t>
      </w:r>
      <w:proofErr w:type="spellEnd"/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 xml:space="preserve">. </w:t>
      </w:r>
      <w:r w:rsidRPr="00800E4E">
        <w:rPr>
          <w:rFonts w:ascii="Times New Roman" w:eastAsiaTheme="minorEastAsia" w:hAnsi="Times New Roman" w:cstheme="minorBidi"/>
          <w:i/>
          <w:sz w:val="28"/>
          <w:szCs w:val="28"/>
          <w:lang w:val="en-US"/>
        </w:rPr>
        <w:t>English</w:t>
      </w:r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 xml:space="preserve"> </w:t>
      </w:r>
      <w:r w:rsidRPr="00800E4E">
        <w:rPr>
          <w:rFonts w:ascii="Times New Roman" w:eastAsiaTheme="minorEastAsia" w:hAnsi="Times New Roman" w:cstheme="minorBidi"/>
          <w:i/>
          <w:sz w:val="28"/>
          <w:szCs w:val="28"/>
          <w:lang w:val="en-US"/>
        </w:rPr>
        <w:t>for</w:t>
      </w:r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 xml:space="preserve"> </w:t>
      </w:r>
      <w:r w:rsidRPr="00800E4E">
        <w:rPr>
          <w:rFonts w:ascii="Times New Roman" w:eastAsiaTheme="minorEastAsia" w:hAnsi="Times New Roman" w:cstheme="minorBidi"/>
          <w:i/>
          <w:sz w:val="28"/>
          <w:szCs w:val="28"/>
          <w:lang w:val="en-US"/>
        </w:rPr>
        <w:t>Architects</w:t>
      </w:r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 xml:space="preserve"> </w:t>
      </w:r>
      <w:r w:rsidRPr="00800E4E">
        <w:rPr>
          <w:rFonts w:ascii="Times New Roman" w:eastAsiaTheme="minorEastAsia" w:hAnsi="Times New Roman" w:cstheme="minorBidi"/>
          <w:i/>
          <w:sz w:val="28"/>
          <w:szCs w:val="28"/>
          <w:lang w:val="en-US"/>
        </w:rPr>
        <w:t>games</w:t>
      </w:r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>/</w:t>
      </w:r>
      <w:r w:rsidRPr="00800E4E">
        <w:rPr>
          <w:rFonts w:ascii="Times New Roman" w:eastAsiaTheme="minorEastAsia" w:hAnsi="Times New Roman" w:cstheme="minorBidi"/>
          <w:i/>
          <w:sz w:val="28"/>
          <w:szCs w:val="28"/>
          <w:lang w:val="en-US"/>
        </w:rPr>
        <w:t> worksheets </w:t>
      </w:r>
      <w:r w:rsidRPr="00800E4E">
        <w:rPr>
          <w:rFonts w:ascii="Times New Roman" w:eastAsiaTheme="minorEastAsia" w:hAnsi="Times New Roman"/>
          <w:i/>
          <w:sz w:val="28"/>
          <w:szCs w:val="28"/>
        </w:rPr>
        <w:t>.</w:t>
      </w:r>
      <w:r w:rsidRPr="00800E4E">
        <w:rPr>
          <w:rFonts w:ascii="Times New Roman" w:eastAsia="PMingLiU" w:hAnsi="Times New Roman"/>
          <w:bCs/>
          <w:i/>
          <w:sz w:val="28"/>
          <w:szCs w:val="28"/>
        </w:rPr>
        <w:t xml:space="preserve">[Электронный ресурс] – режим доступа: </w:t>
      </w:r>
      <w:hyperlink r:id="rId9" w:history="1"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  <w:lang w:val="en-US"/>
          </w:rPr>
          <w:t>https</w:t>
        </w:r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</w:rPr>
          <w:t>://</w:t>
        </w:r>
        <w:proofErr w:type="spellStart"/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  <w:lang w:val="en-US"/>
          </w:rPr>
          <w:t>tefltastic</w:t>
        </w:r>
        <w:proofErr w:type="spellEnd"/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</w:rPr>
          <w:t>.</w:t>
        </w:r>
        <w:proofErr w:type="spellStart"/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  <w:lang w:val="en-US"/>
          </w:rPr>
          <w:t>wordpress</w:t>
        </w:r>
        <w:proofErr w:type="spellEnd"/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</w:rPr>
          <w:t>.</w:t>
        </w:r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  <w:lang w:val="en-US"/>
          </w:rPr>
          <w:t>com</w:t>
        </w:r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</w:rPr>
          <w:t>/</w:t>
        </w:r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  <w:lang w:val="en-US"/>
          </w:rPr>
          <w:t>worksheets</w:t>
        </w:r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</w:rPr>
          <w:t>/</w:t>
        </w:r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  <w:lang w:val="en-US"/>
          </w:rPr>
          <w:t>architecture</w:t>
        </w:r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</w:rPr>
          <w:t>/</w:t>
        </w:r>
      </w:hyperlink>
    </w:p>
    <w:p w:rsidR="00800E4E" w:rsidRPr="00CA1E0D" w:rsidRDefault="00800E4E" w:rsidP="00CA1E0D">
      <w:pPr>
        <w:rPr>
          <w:rFonts w:ascii="Times New Roman" w:eastAsiaTheme="minorEastAsia" w:hAnsi="Times New Roman" w:cstheme="minorBidi"/>
          <w:i/>
          <w:sz w:val="28"/>
          <w:szCs w:val="28"/>
        </w:rPr>
      </w:pPr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 xml:space="preserve">6. </w:t>
      </w:r>
      <w:proofErr w:type="spellStart"/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>Гарагуля</w:t>
      </w:r>
      <w:proofErr w:type="spellEnd"/>
      <w:r w:rsidRPr="00800E4E">
        <w:rPr>
          <w:rFonts w:ascii="Times New Roman" w:eastAsiaTheme="minorEastAsia" w:hAnsi="Times New Roman" w:cstheme="minorBidi"/>
          <w:i/>
          <w:sz w:val="28"/>
          <w:szCs w:val="28"/>
        </w:rPr>
        <w:t xml:space="preserve"> С.И. Английский язык для студентов строительных специальностей </w:t>
      </w:r>
      <w:r w:rsidRPr="00800E4E">
        <w:rPr>
          <w:rFonts w:ascii="Times New Roman" w:eastAsia="PMingLiU" w:hAnsi="Times New Roman"/>
          <w:bCs/>
          <w:i/>
          <w:sz w:val="28"/>
          <w:szCs w:val="28"/>
        </w:rPr>
        <w:t xml:space="preserve">[Электронный ресурс] – режим доступа: </w:t>
      </w:r>
      <w:hyperlink r:id="rId10" w:tgtFrame="_blank" w:history="1">
        <w:r w:rsidRPr="00800E4E">
          <w:rPr>
            <w:rFonts w:ascii="Times New Roman" w:eastAsiaTheme="minorEastAsia" w:hAnsi="Times New Roman" w:cstheme="minorBidi"/>
            <w:i/>
            <w:color w:val="000000"/>
            <w:sz w:val="28"/>
            <w:szCs w:val="28"/>
            <w:u w:val="single"/>
          </w:rPr>
          <w:t>https://www.twirpx.com/file/1354719/</w:t>
        </w:r>
      </w:hyperlink>
    </w:p>
    <w:p w:rsidR="00800E4E" w:rsidRDefault="00800E4E" w:rsidP="00800E4E">
      <w:pPr>
        <w:pStyle w:val="Style1"/>
        <w:spacing w:line="240" w:lineRule="auto"/>
        <w:ind w:right="590"/>
        <w:rPr>
          <w:b/>
          <w:bCs/>
          <w:sz w:val="28"/>
          <w:szCs w:val="28"/>
        </w:rPr>
      </w:pPr>
    </w:p>
    <w:p w:rsidR="00800E4E" w:rsidRDefault="00800E4E" w:rsidP="00800E4E">
      <w:pPr>
        <w:pStyle w:val="Style1"/>
        <w:spacing w:line="240" w:lineRule="auto"/>
        <w:ind w:right="590"/>
        <w:rPr>
          <w:b/>
          <w:bCs/>
          <w:sz w:val="28"/>
          <w:szCs w:val="28"/>
        </w:rPr>
      </w:pPr>
    </w:p>
    <w:p w:rsidR="00800E4E" w:rsidRDefault="00800E4E" w:rsidP="00800E4E">
      <w:pPr>
        <w:pStyle w:val="Style1"/>
        <w:spacing w:line="240" w:lineRule="auto"/>
        <w:ind w:right="590"/>
        <w:rPr>
          <w:b/>
          <w:bCs/>
          <w:sz w:val="28"/>
          <w:szCs w:val="28"/>
        </w:rPr>
      </w:pPr>
    </w:p>
    <w:p w:rsidR="00800E4E" w:rsidRPr="00800E4E" w:rsidRDefault="00800E4E" w:rsidP="00800E4E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800E4E">
        <w:rPr>
          <w:rFonts w:ascii="Times New Roman" w:eastAsiaTheme="minorEastAsia" w:hAnsi="Times New Roman"/>
          <w:b/>
          <w:sz w:val="28"/>
          <w:szCs w:val="28"/>
        </w:rPr>
        <w:lastRenderedPageBreak/>
        <w:t xml:space="preserve">6.ЛИСТ ИЗМЕНЕНИЙ И ДОПОЛНЕНИЙ, ВНЕСЕННЫХ В </w:t>
      </w:r>
      <w:r>
        <w:rPr>
          <w:rFonts w:ascii="Times New Roman" w:eastAsiaTheme="minorEastAsia" w:hAnsi="Times New Roman"/>
          <w:b/>
          <w:sz w:val="28"/>
          <w:szCs w:val="28"/>
        </w:rPr>
        <w:t>МЕТОДИЧЕСКИЕ УКАЗАНИЯ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91"/>
        <w:gridCol w:w="4794"/>
      </w:tblGrid>
      <w:tr w:rsidR="00800E4E" w:rsidRPr="00800E4E" w:rsidTr="00660E85">
        <w:tc>
          <w:tcPr>
            <w:tcW w:w="9853" w:type="dxa"/>
            <w:gridSpan w:val="2"/>
          </w:tcPr>
          <w:p w:rsidR="00800E4E" w:rsidRPr="00800E4E" w:rsidRDefault="00800E4E" w:rsidP="00800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E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800E4E" w:rsidRPr="00800E4E" w:rsidTr="00660E85">
        <w:tc>
          <w:tcPr>
            <w:tcW w:w="4926" w:type="dxa"/>
          </w:tcPr>
          <w:p w:rsidR="00800E4E" w:rsidRPr="00800E4E" w:rsidRDefault="00800E4E" w:rsidP="00800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E4E" w:rsidRPr="00800E4E" w:rsidRDefault="00800E4E" w:rsidP="00800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E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:rsidR="00800E4E" w:rsidRPr="00800E4E" w:rsidRDefault="00800E4E" w:rsidP="00800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800E4E" w:rsidRPr="00800E4E" w:rsidRDefault="00800E4E" w:rsidP="00800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E4E" w:rsidRPr="00800E4E" w:rsidRDefault="00800E4E" w:rsidP="00800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E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800E4E" w:rsidRPr="00800E4E" w:rsidTr="00660E85">
        <w:tc>
          <w:tcPr>
            <w:tcW w:w="9853" w:type="dxa"/>
            <w:gridSpan w:val="2"/>
          </w:tcPr>
          <w:p w:rsidR="00800E4E" w:rsidRPr="00800E4E" w:rsidRDefault="00800E4E" w:rsidP="00800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E4E" w:rsidRPr="00800E4E" w:rsidRDefault="00800E4E" w:rsidP="00800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:rsidR="00800E4E" w:rsidRPr="00800E4E" w:rsidRDefault="00800E4E" w:rsidP="00800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0E4E" w:rsidRPr="00800E4E" w:rsidRDefault="00800E4E" w:rsidP="00800E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E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:rsidR="00800E4E" w:rsidRPr="00800E4E" w:rsidRDefault="00800E4E" w:rsidP="00800E4E">
      <w:pPr>
        <w:rPr>
          <w:rFonts w:ascii="Times New Roman" w:eastAsiaTheme="minorEastAsia" w:hAnsi="Times New Roman"/>
          <w:b/>
          <w:sz w:val="28"/>
          <w:szCs w:val="28"/>
        </w:rPr>
      </w:pPr>
    </w:p>
    <w:p w:rsidR="00800E4E" w:rsidRPr="00800E4E" w:rsidRDefault="00800E4E" w:rsidP="00800E4E">
      <w:pPr>
        <w:rPr>
          <w:rFonts w:asciiTheme="minorHAnsi" w:eastAsiaTheme="minorEastAsia" w:hAnsiTheme="minorHAnsi" w:cstheme="minorBidi"/>
        </w:rPr>
      </w:pPr>
    </w:p>
    <w:p w:rsidR="00800E4E" w:rsidRDefault="00800E4E" w:rsidP="00800E4E">
      <w:pPr>
        <w:pStyle w:val="Style1"/>
        <w:spacing w:line="240" w:lineRule="auto"/>
        <w:ind w:right="590"/>
        <w:rPr>
          <w:b/>
          <w:bCs/>
          <w:sz w:val="28"/>
          <w:szCs w:val="28"/>
        </w:rPr>
      </w:pPr>
    </w:p>
    <w:sectPr w:rsidR="00800E4E" w:rsidSect="001A75C7">
      <w:type w:val="continuous"/>
      <w:pgSz w:w="11905" w:h="16837" w:code="9"/>
      <w:pgMar w:top="851" w:right="1132" w:bottom="1440" w:left="1404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5EE"/>
    <w:multiLevelType w:val="hybridMultilevel"/>
    <w:tmpl w:val="5D00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76F"/>
    <w:multiLevelType w:val="hybridMultilevel"/>
    <w:tmpl w:val="F6D861C0"/>
    <w:lvl w:ilvl="0" w:tplc="83C831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DD0218A"/>
    <w:multiLevelType w:val="hybridMultilevel"/>
    <w:tmpl w:val="FF5045E4"/>
    <w:lvl w:ilvl="0" w:tplc="9FB0B3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E4C19CA"/>
    <w:multiLevelType w:val="hybridMultilevel"/>
    <w:tmpl w:val="1AA6D28A"/>
    <w:lvl w:ilvl="0" w:tplc="A51CC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20A4408"/>
    <w:multiLevelType w:val="hybridMultilevel"/>
    <w:tmpl w:val="A154985E"/>
    <w:lvl w:ilvl="0" w:tplc="76367E3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12FF7EA7"/>
    <w:multiLevelType w:val="hybridMultilevel"/>
    <w:tmpl w:val="35F0A446"/>
    <w:lvl w:ilvl="0" w:tplc="794E323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16BD0FF7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B070D47"/>
    <w:multiLevelType w:val="singleLevel"/>
    <w:tmpl w:val="72220E96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D32CB6"/>
    <w:multiLevelType w:val="hybridMultilevel"/>
    <w:tmpl w:val="15DA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31A24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430A0F65"/>
    <w:multiLevelType w:val="multilevel"/>
    <w:tmpl w:val="3BB04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46E7EF8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4B180A0E"/>
    <w:multiLevelType w:val="hybridMultilevel"/>
    <w:tmpl w:val="5DA270D6"/>
    <w:lvl w:ilvl="0" w:tplc="755A8964">
      <w:start w:val="1"/>
      <w:numFmt w:val="decimal"/>
      <w:lvlText w:val="%1."/>
      <w:lvlJc w:val="left"/>
      <w:pPr>
        <w:ind w:left="10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13" w15:restartNumberingAfterBreak="0">
    <w:nsid w:val="4BF07E50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C581DB0"/>
    <w:multiLevelType w:val="hybridMultilevel"/>
    <w:tmpl w:val="26AC00BE"/>
    <w:lvl w:ilvl="0" w:tplc="42FAF2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ED46196"/>
    <w:multiLevelType w:val="hybridMultilevel"/>
    <w:tmpl w:val="7DD02AA8"/>
    <w:lvl w:ilvl="0" w:tplc="1F10EC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FEA79D7"/>
    <w:multiLevelType w:val="hybridMultilevel"/>
    <w:tmpl w:val="CE041B1C"/>
    <w:lvl w:ilvl="0" w:tplc="389E9926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7" w15:restartNumberingAfterBreak="0">
    <w:nsid w:val="52235958"/>
    <w:multiLevelType w:val="hybridMultilevel"/>
    <w:tmpl w:val="BC766A16"/>
    <w:lvl w:ilvl="0" w:tplc="C07A7E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F03DE0"/>
    <w:multiLevelType w:val="hybridMultilevel"/>
    <w:tmpl w:val="F93E68E0"/>
    <w:lvl w:ilvl="0" w:tplc="A3EE90F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17"/>
  </w:num>
  <w:num w:numId="7">
    <w:abstractNumId w:val="3"/>
  </w:num>
  <w:num w:numId="8">
    <w:abstractNumId w:val="11"/>
  </w:num>
  <w:num w:numId="9">
    <w:abstractNumId w:val="9"/>
  </w:num>
  <w:num w:numId="10">
    <w:abstractNumId w:val="16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D0F"/>
    <w:rsid w:val="00025FB4"/>
    <w:rsid w:val="00047DBE"/>
    <w:rsid w:val="00062408"/>
    <w:rsid w:val="0008343E"/>
    <w:rsid w:val="00084842"/>
    <w:rsid w:val="000A22B3"/>
    <w:rsid w:val="000B258E"/>
    <w:rsid w:val="000B7922"/>
    <w:rsid w:val="000C6933"/>
    <w:rsid w:val="000E28B8"/>
    <w:rsid w:val="00111CC0"/>
    <w:rsid w:val="00164514"/>
    <w:rsid w:val="001679A0"/>
    <w:rsid w:val="00171AC8"/>
    <w:rsid w:val="001929AF"/>
    <w:rsid w:val="001A71DF"/>
    <w:rsid w:val="001A75C7"/>
    <w:rsid w:val="001C11D1"/>
    <w:rsid w:val="001E1A78"/>
    <w:rsid w:val="001E7DC3"/>
    <w:rsid w:val="001F5453"/>
    <w:rsid w:val="00200AEF"/>
    <w:rsid w:val="00225E86"/>
    <w:rsid w:val="002371E0"/>
    <w:rsid w:val="00237EF9"/>
    <w:rsid w:val="00260BCE"/>
    <w:rsid w:val="00280D48"/>
    <w:rsid w:val="00313DCC"/>
    <w:rsid w:val="00322274"/>
    <w:rsid w:val="00326E84"/>
    <w:rsid w:val="00364D3B"/>
    <w:rsid w:val="003C15D8"/>
    <w:rsid w:val="004505FA"/>
    <w:rsid w:val="00485983"/>
    <w:rsid w:val="004A6DE0"/>
    <w:rsid w:val="004B3D89"/>
    <w:rsid w:val="004C6FF1"/>
    <w:rsid w:val="005063BF"/>
    <w:rsid w:val="005516D6"/>
    <w:rsid w:val="0057008E"/>
    <w:rsid w:val="005A1390"/>
    <w:rsid w:val="005C3DC3"/>
    <w:rsid w:val="00677ACB"/>
    <w:rsid w:val="00712BCA"/>
    <w:rsid w:val="00717E8D"/>
    <w:rsid w:val="00777B1E"/>
    <w:rsid w:val="007F2F89"/>
    <w:rsid w:val="007F628A"/>
    <w:rsid w:val="00800E4E"/>
    <w:rsid w:val="008040C8"/>
    <w:rsid w:val="008053AB"/>
    <w:rsid w:val="0081178D"/>
    <w:rsid w:val="0081665D"/>
    <w:rsid w:val="00871213"/>
    <w:rsid w:val="0087395B"/>
    <w:rsid w:val="008A1EBD"/>
    <w:rsid w:val="008B73C1"/>
    <w:rsid w:val="008C4479"/>
    <w:rsid w:val="008D1F41"/>
    <w:rsid w:val="009006E3"/>
    <w:rsid w:val="0093446E"/>
    <w:rsid w:val="009417B1"/>
    <w:rsid w:val="0094204D"/>
    <w:rsid w:val="00954F60"/>
    <w:rsid w:val="00964978"/>
    <w:rsid w:val="009A7906"/>
    <w:rsid w:val="009C1A37"/>
    <w:rsid w:val="009F5C6D"/>
    <w:rsid w:val="00A17939"/>
    <w:rsid w:val="00A33509"/>
    <w:rsid w:val="00A64308"/>
    <w:rsid w:val="00A643E3"/>
    <w:rsid w:val="00A7187F"/>
    <w:rsid w:val="00A777EE"/>
    <w:rsid w:val="00A87111"/>
    <w:rsid w:val="00AA1AE7"/>
    <w:rsid w:val="00AC35E5"/>
    <w:rsid w:val="00AC73A7"/>
    <w:rsid w:val="00B40BBE"/>
    <w:rsid w:val="00B81CCB"/>
    <w:rsid w:val="00B86D35"/>
    <w:rsid w:val="00BB13D8"/>
    <w:rsid w:val="00BD50E0"/>
    <w:rsid w:val="00BD70DA"/>
    <w:rsid w:val="00BE1E71"/>
    <w:rsid w:val="00C40E38"/>
    <w:rsid w:val="00C44B7C"/>
    <w:rsid w:val="00C602CA"/>
    <w:rsid w:val="00C63C08"/>
    <w:rsid w:val="00C71405"/>
    <w:rsid w:val="00C71ECC"/>
    <w:rsid w:val="00C83D0F"/>
    <w:rsid w:val="00CA19DE"/>
    <w:rsid w:val="00CA1E0D"/>
    <w:rsid w:val="00CA76CE"/>
    <w:rsid w:val="00CB5BF5"/>
    <w:rsid w:val="00CC3543"/>
    <w:rsid w:val="00CF5271"/>
    <w:rsid w:val="00D058B8"/>
    <w:rsid w:val="00D616FC"/>
    <w:rsid w:val="00D70262"/>
    <w:rsid w:val="00D850D0"/>
    <w:rsid w:val="00D93738"/>
    <w:rsid w:val="00DA03AC"/>
    <w:rsid w:val="00DC594B"/>
    <w:rsid w:val="00DC7D9E"/>
    <w:rsid w:val="00DE505F"/>
    <w:rsid w:val="00E35514"/>
    <w:rsid w:val="00E504ED"/>
    <w:rsid w:val="00E52495"/>
    <w:rsid w:val="00E5533C"/>
    <w:rsid w:val="00E82FE9"/>
    <w:rsid w:val="00E968CE"/>
    <w:rsid w:val="00EA3879"/>
    <w:rsid w:val="00EB3521"/>
    <w:rsid w:val="00EE057F"/>
    <w:rsid w:val="00F0549C"/>
    <w:rsid w:val="00F363CE"/>
    <w:rsid w:val="00F540F1"/>
    <w:rsid w:val="00F66A42"/>
    <w:rsid w:val="00F96442"/>
    <w:rsid w:val="00F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C7354"/>
  <w15:docId w15:val="{B9A4E777-3A76-4D28-95F8-EA9BE04C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83D0F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8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C8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83D0F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83D0F"/>
    <w:pPr>
      <w:widowControl w:val="0"/>
      <w:autoSpaceDE w:val="0"/>
      <w:autoSpaceDN w:val="0"/>
      <w:adjustRightInd w:val="0"/>
      <w:spacing w:after="0" w:line="480" w:lineRule="exact"/>
      <w:ind w:hanging="36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83D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83D0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C83D0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326E84"/>
    <w:rPr>
      <w:sz w:val="22"/>
      <w:szCs w:val="22"/>
    </w:rPr>
  </w:style>
  <w:style w:type="table" w:styleId="a5">
    <w:name w:val="Table Grid"/>
    <w:basedOn w:val="a1"/>
    <w:uiPriority w:val="99"/>
    <w:rsid w:val="00777B1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0848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87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00E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025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on.ru/context/detail/id/85767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context/detail/id/357205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wirpx.com/file/13547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fltastic.wordpress.com/worksheets/architec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952B-138C-4512-82D2-067EF5C0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Бондаренко Людмила Ивановна</cp:lastModifiedBy>
  <cp:revision>32</cp:revision>
  <cp:lastPrinted>2019-11-19T03:09:00Z</cp:lastPrinted>
  <dcterms:created xsi:type="dcterms:W3CDTF">2013-10-27T11:42:00Z</dcterms:created>
  <dcterms:modified xsi:type="dcterms:W3CDTF">2023-06-20T03:47:00Z</dcterms:modified>
</cp:coreProperties>
</file>